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1BE3" w14:textId="77777777" w:rsidR="00F01944" w:rsidRDefault="00000000">
      <w:pPr>
        <w:spacing w:after="100"/>
      </w:pPr>
      <w:r>
        <w:rPr>
          <w:rFonts w:ascii="Segoe UI" w:eastAsia="Segoe UI" w:hAnsi="Segoe UI" w:cs="Segoe UI"/>
          <w:b/>
          <w:bCs/>
          <w:color w:val="323130"/>
          <w:sz w:val="34"/>
          <w:szCs w:val="34"/>
        </w:rPr>
        <w:t>Validation Basin Bi-Weekly Coordination Discussion-20260515_113155-Meeting Recording</w:t>
      </w:r>
    </w:p>
    <w:p w14:paraId="7F0A1BE4" w14:textId="77777777" w:rsidR="00F01944" w:rsidRDefault="00000000">
      <w:pPr>
        <w:spacing w:after="100"/>
      </w:pPr>
      <w:r>
        <w:rPr>
          <w:rFonts w:ascii="Segoe UI" w:eastAsia="Segoe UI" w:hAnsi="Segoe UI" w:cs="Segoe UI"/>
          <w:color w:val="605E5C"/>
          <w:sz w:val="17"/>
          <w:szCs w:val="17"/>
        </w:rPr>
        <w:t>May 15, 2026, 3:31PM</w:t>
      </w:r>
    </w:p>
    <w:p w14:paraId="1D190925" w14:textId="199CBDFE" w:rsidR="002D532A" w:rsidRPr="002D532A" w:rsidRDefault="00000000">
      <w:pPr>
        <w:spacing w:after="100"/>
        <w:rPr>
          <w:rFonts w:ascii="Segoe UI" w:eastAsia="Segoe UI" w:hAnsi="Segoe UI" w:cs="Segoe UI"/>
          <w:color w:val="605E5C"/>
          <w:sz w:val="17"/>
          <w:szCs w:val="17"/>
        </w:rPr>
      </w:pPr>
      <w:r>
        <w:rPr>
          <w:rFonts w:ascii="Segoe UI" w:eastAsia="Segoe UI" w:hAnsi="Segoe UI" w:cs="Segoe UI"/>
          <w:color w:val="605E5C"/>
          <w:sz w:val="17"/>
          <w:szCs w:val="17"/>
        </w:rPr>
        <w:t>1h 32m 21s</w:t>
      </w:r>
    </w:p>
    <w:p w14:paraId="0E98FA95" w14:textId="23B0C4BE" w:rsidR="009C5F9F" w:rsidRDefault="00A66C8C" w:rsidP="00841909">
      <w:pPr>
        <w:pStyle w:val="Heading1"/>
        <w:rPr>
          <w:rFonts w:eastAsia="Segoe UI"/>
        </w:rPr>
      </w:pPr>
      <w:r>
        <w:rPr>
          <w:rFonts w:eastAsia="Segoe UI"/>
        </w:rPr>
        <w:t>Key Takeaways</w:t>
      </w:r>
      <w:r w:rsidR="009C5F9F">
        <w:rPr>
          <w:rFonts w:eastAsia="Segoe UI"/>
        </w:rPr>
        <w:t>:</w:t>
      </w:r>
    </w:p>
    <w:p w14:paraId="28CC4E8A" w14:textId="77777777" w:rsidR="00E9734B" w:rsidRDefault="00A66C8C" w:rsidP="008B2902">
      <w:pPr>
        <w:pStyle w:val="ListParagraph"/>
        <w:numPr>
          <w:ilvl w:val="0"/>
          <w:numId w:val="5"/>
        </w:numPr>
        <w:rPr>
          <w:rFonts w:eastAsia="Segoe UI"/>
        </w:rPr>
      </w:pPr>
      <w:r w:rsidRPr="008B2902">
        <w:rPr>
          <w:rFonts w:eastAsia="Segoe UI"/>
        </w:rPr>
        <w:t>Data Holder Engagement</w:t>
      </w:r>
    </w:p>
    <w:p w14:paraId="3EE7DAFE" w14:textId="77777777" w:rsidR="00E9734B" w:rsidRDefault="00927715" w:rsidP="008B2902">
      <w:pPr>
        <w:pStyle w:val="ListParagraph"/>
        <w:numPr>
          <w:ilvl w:val="1"/>
          <w:numId w:val="5"/>
        </w:numPr>
        <w:rPr>
          <w:rFonts w:eastAsia="Segoe UI"/>
        </w:rPr>
      </w:pPr>
      <w:r w:rsidRPr="00E9734B">
        <w:rPr>
          <w:rFonts w:eastAsia="Segoe UI"/>
        </w:rPr>
        <w:t xml:space="preserve">Waiting </w:t>
      </w:r>
      <w:r w:rsidR="0084345B" w:rsidRPr="00E9734B">
        <w:rPr>
          <w:rFonts w:eastAsia="Segoe UI"/>
        </w:rPr>
        <w:t>for</w:t>
      </w:r>
      <w:r w:rsidRPr="00E9734B">
        <w:rPr>
          <w:rFonts w:eastAsia="Segoe UI"/>
        </w:rPr>
        <w:t xml:space="preserve"> External Affairs approval</w:t>
      </w:r>
    </w:p>
    <w:p w14:paraId="5CF84C6C" w14:textId="33A177E3" w:rsidR="00E9734B" w:rsidRDefault="00927715" w:rsidP="008B2902">
      <w:pPr>
        <w:pStyle w:val="ListParagraph"/>
        <w:numPr>
          <w:ilvl w:val="1"/>
          <w:numId w:val="5"/>
        </w:numPr>
        <w:rPr>
          <w:rFonts w:eastAsia="Segoe UI"/>
        </w:rPr>
      </w:pPr>
      <w:r w:rsidRPr="00E9734B">
        <w:rPr>
          <w:rFonts w:eastAsia="Segoe UI"/>
        </w:rPr>
        <w:t xml:space="preserve">Coordinate </w:t>
      </w:r>
      <w:r w:rsidR="00F347AF">
        <w:rPr>
          <w:rFonts w:eastAsia="Segoe UI"/>
        </w:rPr>
        <w:t xml:space="preserve">with </w:t>
      </w:r>
      <w:r w:rsidRPr="00E9734B">
        <w:rPr>
          <w:rFonts w:eastAsia="Segoe UI"/>
        </w:rPr>
        <w:t xml:space="preserve">the </w:t>
      </w:r>
      <w:r w:rsidR="002514FF" w:rsidRPr="00E9734B">
        <w:rPr>
          <w:rFonts w:eastAsia="Segoe UI"/>
        </w:rPr>
        <w:t xml:space="preserve">Regions to </w:t>
      </w:r>
      <w:proofErr w:type="gramStart"/>
      <w:r w:rsidR="002514FF" w:rsidRPr="00E9734B">
        <w:rPr>
          <w:rFonts w:eastAsia="Segoe UI"/>
        </w:rPr>
        <w:t>inventory</w:t>
      </w:r>
      <w:proofErr w:type="gramEnd"/>
      <w:r w:rsidR="002514FF" w:rsidRPr="00E9734B">
        <w:rPr>
          <w:rFonts w:eastAsia="Segoe UI"/>
        </w:rPr>
        <w:t xml:space="preserve"> current data</w:t>
      </w:r>
    </w:p>
    <w:p w14:paraId="3686E43D" w14:textId="77777777" w:rsidR="00E9734B" w:rsidRDefault="0084345B" w:rsidP="008B2902">
      <w:pPr>
        <w:pStyle w:val="ListParagraph"/>
        <w:numPr>
          <w:ilvl w:val="2"/>
          <w:numId w:val="5"/>
        </w:numPr>
        <w:rPr>
          <w:rFonts w:eastAsia="Segoe UI"/>
        </w:rPr>
      </w:pPr>
      <w:r w:rsidRPr="00E9734B">
        <w:rPr>
          <w:rFonts w:eastAsia="Segoe UI"/>
        </w:rPr>
        <w:t>FEMA HQ noted a need for consistent, repeatable approach across basins</w:t>
      </w:r>
    </w:p>
    <w:p w14:paraId="73CE905A" w14:textId="67DC86DC" w:rsidR="00FD016E" w:rsidRDefault="00042504" w:rsidP="008B2902">
      <w:pPr>
        <w:pStyle w:val="ListParagraph"/>
        <w:numPr>
          <w:ilvl w:val="2"/>
          <w:numId w:val="5"/>
        </w:numPr>
        <w:rPr>
          <w:rFonts w:eastAsia="Segoe UI"/>
        </w:rPr>
      </w:pPr>
      <w:r w:rsidRPr="00E9734B">
        <w:rPr>
          <w:rFonts w:eastAsia="Segoe UI"/>
          <w:b/>
          <w:bCs/>
        </w:rPr>
        <w:t>Action:</w:t>
      </w:r>
      <w:r w:rsidRPr="00E9734B">
        <w:rPr>
          <w:rFonts w:eastAsia="Segoe UI"/>
        </w:rPr>
        <w:t xml:space="preserve"> </w:t>
      </w:r>
      <w:r w:rsidR="00762445">
        <w:rPr>
          <w:rFonts w:eastAsia="Segoe UI"/>
        </w:rPr>
        <w:t xml:space="preserve">Hold </w:t>
      </w:r>
      <w:proofErr w:type="gramStart"/>
      <w:r w:rsidR="00762445">
        <w:rPr>
          <w:rFonts w:eastAsia="Segoe UI"/>
        </w:rPr>
        <w:t>b</w:t>
      </w:r>
      <w:r w:rsidRPr="00E9734B">
        <w:rPr>
          <w:rFonts w:eastAsia="Segoe UI"/>
        </w:rPr>
        <w:t>asin</w:t>
      </w:r>
      <w:proofErr w:type="gramEnd"/>
      <w:r w:rsidRPr="00E9734B">
        <w:rPr>
          <w:rFonts w:eastAsia="Segoe UI"/>
        </w:rPr>
        <w:t xml:space="preserve">-Specific coordination meeting (Regions, RSC, PTS, David </w:t>
      </w:r>
      <w:r w:rsidR="00EE4EB2" w:rsidRPr="00E9734B">
        <w:rPr>
          <w:rFonts w:eastAsia="Segoe UI"/>
        </w:rPr>
        <w:t>Rosa</w:t>
      </w:r>
      <w:r w:rsidRPr="00E9734B">
        <w:rPr>
          <w:rFonts w:eastAsia="Segoe UI"/>
        </w:rPr>
        <w:t xml:space="preserve">) </w:t>
      </w:r>
      <w:r w:rsidR="00EE4EB2" w:rsidRPr="00E9734B">
        <w:rPr>
          <w:rFonts w:eastAsia="Segoe UI"/>
        </w:rPr>
        <w:t>to assess data gap</w:t>
      </w:r>
      <w:r w:rsidR="00FD016E">
        <w:rPr>
          <w:rFonts w:eastAsia="Segoe UI"/>
        </w:rPr>
        <w:t>s</w:t>
      </w:r>
    </w:p>
    <w:p w14:paraId="295226EE" w14:textId="77777777" w:rsidR="00FD016E" w:rsidRDefault="004909AB" w:rsidP="008B2902">
      <w:pPr>
        <w:pStyle w:val="ListParagraph"/>
        <w:numPr>
          <w:ilvl w:val="0"/>
          <w:numId w:val="5"/>
        </w:numPr>
        <w:rPr>
          <w:rFonts w:eastAsia="Segoe UI"/>
        </w:rPr>
      </w:pPr>
      <w:r w:rsidRPr="00FD016E">
        <w:rPr>
          <w:rFonts w:eastAsia="Segoe UI"/>
        </w:rPr>
        <w:t>Bains Progress</w:t>
      </w:r>
    </w:p>
    <w:p w14:paraId="6E24661C" w14:textId="49587023" w:rsidR="00544130" w:rsidRPr="004309AC" w:rsidRDefault="007153A5" w:rsidP="004309AC">
      <w:pPr>
        <w:pStyle w:val="ListParagraph"/>
        <w:numPr>
          <w:ilvl w:val="1"/>
          <w:numId w:val="5"/>
        </w:numPr>
        <w:rPr>
          <w:rFonts w:eastAsia="Segoe UI"/>
        </w:rPr>
      </w:pPr>
      <w:r w:rsidRPr="007153A5">
        <w:rPr>
          <w:rFonts w:eastAsia="Segoe UI"/>
          <w:b/>
          <w:bCs/>
        </w:rPr>
        <w:t>Action</w:t>
      </w:r>
      <w:r>
        <w:rPr>
          <w:rFonts w:eastAsia="Segoe UI"/>
        </w:rPr>
        <w:t xml:space="preserve">: </w:t>
      </w:r>
      <w:r w:rsidR="004909AB" w:rsidRPr="00FD016E">
        <w:rPr>
          <w:rFonts w:eastAsia="Segoe UI"/>
        </w:rPr>
        <w:t>FEMA directed PTS teams to advance me</w:t>
      </w:r>
      <w:r w:rsidR="008B2902" w:rsidRPr="00FD016E">
        <w:rPr>
          <w:rFonts w:eastAsia="Segoe UI"/>
        </w:rPr>
        <w:t xml:space="preserve">teorological </w:t>
      </w:r>
      <w:r w:rsidR="00FD016E" w:rsidRPr="00FD016E">
        <w:rPr>
          <w:rFonts w:eastAsia="Segoe UI"/>
        </w:rPr>
        <w:t>deliverables</w:t>
      </w:r>
    </w:p>
    <w:p w14:paraId="27A98325" w14:textId="77777777" w:rsidR="00FD016E" w:rsidRDefault="00EE4EB2" w:rsidP="008B2902">
      <w:pPr>
        <w:pStyle w:val="ListParagraph"/>
        <w:numPr>
          <w:ilvl w:val="0"/>
          <w:numId w:val="5"/>
        </w:numPr>
        <w:rPr>
          <w:rFonts w:eastAsia="Segoe UI"/>
        </w:rPr>
      </w:pPr>
      <w:r w:rsidRPr="00FD016E">
        <w:rPr>
          <w:rFonts w:eastAsia="Segoe UI"/>
        </w:rPr>
        <w:t>Transposition Domain Selection</w:t>
      </w:r>
    </w:p>
    <w:p w14:paraId="6EDCB4E5" w14:textId="77777777" w:rsidR="00544130" w:rsidRDefault="00EE4EB2" w:rsidP="00FD016E">
      <w:pPr>
        <w:pStyle w:val="ListParagraph"/>
        <w:numPr>
          <w:ilvl w:val="1"/>
          <w:numId w:val="5"/>
        </w:numPr>
        <w:rPr>
          <w:rFonts w:eastAsia="Segoe UI"/>
        </w:rPr>
      </w:pPr>
      <w:r w:rsidRPr="00FD016E">
        <w:rPr>
          <w:rFonts w:eastAsia="Segoe UI"/>
        </w:rPr>
        <w:t xml:space="preserve">PTS teams developed a consistent </w:t>
      </w:r>
      <w:r w:rsidR="004831A1" w:rsidRPr="00FD016E">
        <w:rPr>
          <w:rFonts w:eastAsia="Segoe UI"/>
        </w:rPr>
        <w:t xml:space="preserve">3-state </w:t>
      </w:r>
      <w:r w:rsidR="004909AB" w:rsidRPr="00FD016E">
        <w:rPr>
          <w:rFonts w:eastAsia="Segoe UI"/>
        </w:rPr>
        <w:t>methodology</w:t>
      </w:r>
      <w:r w:rsidR="004831A1" w:rsidRPr="00FD016E">
        <w:rPr>
          <w:rFonts w:eastAsia="Segoe UI"/>
        </w:rPr>
        <w:t xml:space="preserve"> for SLAM SIG domain </w:t>
      </w:r>
      <w:r w:rsidR="00FD016E" w:rsidRPr="00FD016E">
        <w:rPr>
          <w:rFonts w:eastAsia="Segoe UI"/>
        </w:rPr>
        <w:t>selection</w:t>
      </w:r>
    </w:p>
    <w:p w14:paraId="26F302B3" w14:textId="78959716" w:rsidR="00134453" w:rsidRDefault="00D23C07" w:rsidP="00544130">
      <w:pPr>
        <w:pStyle w:val="ListParagraph"/>
        <w:numPr>
          <w:ilvl w:val="2"/>
          <w:numId w:val="5"/>
        </w:numPr>
        <w:rPr>
          <w:rFonts w:eastAsia="Segoe UI"/>
        </w:rPr>
      </w:pPr>
      <w:r>
        <w:rPr>
          <w:rFonts w:eastAsia="Segoe UI"/>
        </w:rPr>
        <w:t>Identified limitations for</w:t>
      </w:r>
      <w:r w:rsidR="00544130">
        <w:rPr>
          <w:rFonts w:eastAsia="Segoe UI"/>
        </w:rPr>
        <w:t xml:space="preserve"> </w:t>
      </w:r>
      <w:r w:rsidR="00134453">
        <w:rPr>
          <w:rFonts w:eastAsia="Segoe UI"/>
        </w:rPr>
        <w:t xml:space="preserve">improvements if a similar process is followed in the future </w:t>
      </w:r>
      <w:proofErr w:type="gramStart"/>
      <w:r w:rsidR="00134453">
        <w:rPr>
          <w:rFonts w:eastAsia="Segoe UI"/>
        </w:rPr>
        <w:t>are;</w:t>
      </w:r>
      <w:proofErr w:type="gramEnd"/>
    </w:p>
    <w:p w14:paraId="01348856" w14:textId="0D6A0F99" w:rsidR="00030B9B" w:rsidRDefault="00134453" w:rsidP="00134453">
      <w:pPr>
        <w:pStyle w:val="ListParagraph"/>
        <w:numPr>
          <w:ilvl w:val="3"/>
          <w:numId w:val="5"/>
        </w:numPr>
        <w:rPr>
          <w:rFonts w:eastAsia="Segoe UI"/>
        </w:rPr>
      </w:pPr>
      <w:r>
        <w:rPr>
          <w:rFonts w:eastAsia="Segoe UI"/>
        </w:rPr>
        <w:t>Weighting of variables</w:t>
      </w:r>
    </w:p>
    <w:p w14:paraId="0987D061" w14:textId="103F01FF" w:rsidR="008B2657" w:rsidRDefault="00030B9B" w:rsidP="00134453">
      <w:pPr>
        <w:pStyle w:val="ListParagraph"/>
        <w:numPr>
          <w:ilvl w:val="3"/>
          <w:numId w:val="5"/>
        </w:numPr>
        <w:rPr>
          <w:rFonts w:eastAsia="Segoe UI"/>
        </w:rPr>
      </w:pPr>
      <w:r>
        <w:rPr>
          <w:rFonts w:eastAsia="Segoe UI"/>
        </w:rPr>
        <w:t xml:space="preserve">Cases </w:t>
      </w:r>
      <w:r w:rsidR="008B2657">
        <w:rPr>
          <w:rFonts w:eastAsia="Segoe UI"/>
        </w:rPr>
        <w:t>were</w:t>
      </w:r>
      <w:r>
        <w:rPr>
          <w:rFonts w:eastAsia="Segoe UI"/>
        </w:rPr>
        <w:t xml:space="preserve"> final domain drops below area ratio threshold</w:t>
      </w:r>
    </w:p>
    <w:p w14:paraId="19A9B2AD" w14:textId="77777777" w:rsidR="00B10FBD" w:rsidRDefault="008B2657" w:rsidP="00134453">
      <w:pPr>
        <w:pStyle w:val="ListParagraph"/>
        <w:numPr>
          <w:ilvl w:val="3"/>
          <w:numId w:val="5"/>
        </w:numPr>
        <w:rPr>
          <w:rFonts w:eastAsia="Segoe UI"/>
        </w:rPr>
      </w:pPr>
      <w:r>
        <w:rPr>
          <w:rFonts w:eastAsia="Segoe UI"/>
        </w:rPr>
        <w:t>Limited to CONUS</w:t>
      </w:r>
    </w:p>
    <w:p w14:paraId="20E97E20" w14:textId="77777777" w:rsidR="00B10FBD" w:rsidRDefault="00B10FBD" w:rsidP="00B10FBD">
      <w:pPr>
        <w:pStyle w:val="ListParagraph"/>
        <w:numPr>
          <w:ilvl w:val="1"/>
          <w:numId w:val="5"/>
        </w:numPr>
        <w:rPr>
          <w:rFonts w:eastAsia="Segoe UI"/>
        </w:rPr>
      </w:pPr>
      <w:r>
        <w:rPr>
          <w:rFonts w:eastAsia="Segoe UI"/>
        </w:rPr>
        <w:t>PTS teams selected a SLAM SIG domain for each validation basin</w:t>
      </w:r>
    </w:p>
    <w:p w14:paraId="4C2F220F" w14:textId="21675C39" w:rsidR="00D655E3" w:rsidRDefault="00D655E3" w:rsidP="00D655E3">
      <w:pPr>
        <w:pStyle w:val="ListParagraph"/>
        <w:numPr>
          <w:ilvl w:val="2"/>
          <w:numId w:val="5"/>
        </w:numPr>
        <w:rPr>
          <w:rFonts w:eastAsia="Segoe UI"/>
        </w:rPr>
      </w:pPr>
      <w:r w:rsidRPr="00D655E3">
        <w:rPr>
          <w:rFonts w:eastAsia="Segoe UI"/>
          <w:b/>
          <w:bCs/>
        </w:rPr>
        <w:t>Action</w:t>
      </w:r>
      <w:r>
        <w:rPr>
          <w:rFonts w:eastAsia="Segoe UI"/>
        </w:rPr>
        <w:t>: Document final domain selections and send to USACE to review and comment</w:t>
      </w:r>
    </w:p>
    <w:p w14:paraId="3E112884" w14:textId="77777777" w:rsidR="00303AA1" w:rsidRDefault="00303AA1" w:rsidP="00B10FBD">
      <w:pPr>
        <w:pStyle w:val="ListParagraph"/>
        <w:numPr>
          <w:ilvl w:val="0"/>
          <w:numId w:val="5"/>
        </w:numPr>
        <w:rPr>
          <w:rFonts w:eastAsia="Segoe UI"/>
        </w:rPr>
      </w:pPr>
      <w:r>
        <w:rPr>
          <w:rFonts w:eastAsia="Segoe UI"/>
        </w:rPr>
        <w:t>Elevation Derived Hydrography (EDH)</w:t>
      </w:r>
    </w:p>
    <w:p w14:paraId="6651C031" w14:textId="77777777" w:rsidR="00303AA1" w:rsidRDefault="00303AA1" w:rsidP="00303AA1">
      <w:pPr>
        <w:pStyle w:val="ListParagraph"/>
        <w:numPr>
          <w:ilvl w:val="1"/>
          <w:numId w:val="5"/>
        </w:numPr>
        <w:rPr>
          <w:rFonts w:eastAsia="Segoe UI"/>
        </w:rPr>
      </w:pPr>
      <w:r>
        <w:rPr>
          <w:rFonts w:eastAsia="Segoe UI"/>
        </w:rPr>
        <w:t>Full 3DHP compliance is not practical</w:t>
      </w:r>
    </w:p>
    <w:p w14:paraId="2F59E8BB" w14:textId="77777777" w:rsidR="00D47674" w:rsidRDefault="00303AA1" w:rsidP="00303AA1">
      <w:pPr>
        <w:pStyle w:val="ListParagraph"/>
        <w:numPr>
          <w:ilvl w:val="1"/>
          <w:numId w:val="5"/>
        </w:numPr>
        <w:rPr>
          <w:rFonts w:eastAsia="Segoe UI"/>
        </w:rPr>
      </w:pPr>
      <w:r>
        <w:rPr>
          <w:rFonts w:eastAsia="Segoe UI"/>
        </w:rPr>
        <w:t>Modified USGS data can be leveraged is available</w:t>
      </w:r>
    </w:p>
    <w:p w14:paraId="10E36715" w14:textId="77777777" w:rsidR="004309AC" w:rsidRDefault="00D47674" w:rsidP="00303AA1">
      <w:pPr>
        <w:pStyle w:val="ListParagraph"/>
        <w:numPr>
          <w:ilvl w:val="1"/>
          <w:numId w:val="5"/>
        </w:numPr>
        <w:rPr>
          <w:rFonts w:eastAsia="Segoe UI"/>
        </w:rPr>
      </w:pPr>
      <w:r w:rsidRPr="004309AC">
        <w:rPr>
          <w:rFonts w:eastAsia="Segoe UI"/>
          <w:b/>
          <w:bCs/>
        </w:rPr>
        <w:t>Action</w:t>
      </w:r>
      <w:r>
        <w:rPr>
          <w:rFonts w:eastAsia="Segoe UI"/>
        </w:rPr>
        <w:t xml:space="preserve">: Add ticket to SO3.2 </w:t>
      </w:r>
      <w:r w:rsidR="007153A5">
        <w:rPr>
          <w:rFonts w:eastAsia="Segoe UI"/>
        </w:rPr>
        <w:t>Innovations project list to document assumptions and develop SOP/Job Aid updates</w:t>
      </w:r>
    </w:p>
    <w:p w14:paraId="075FC973" w14:textId="28332044" w:rsidR="00DC23E8" w:rsidRDefault="00DC23E8" w:rsidP="00303AA1">
      <w:pPr>
        <w:pStyle w:val="ListParagraph"/>
        <w:numPr>
          <w:ilvl w:val="1"/>
          <w:numId w:val="5"/>
        </w:numPr>
        <w:rPr>
          <w:rFonts w:eastAsia="Segoe UI"/>
        </w:rPr>
      </w:pPr>
      <w:r>
        <w:rPr>
          <w:rFonts w:eastAsia="Segoe UI"/>
          <w:b/>
          <w:bCs/>
        </w:rPr>
        <w:t>Action</w:t>
      </w:r>
      <w:r w:rsidRPr="00DC23E8">
        <w:rPr>
          <w:rFonts w:eastAsia="Segoe UI"/>
        </w:rPr>
        <w:t>:</w:t>
      </w:r>
      <w:r>
        <w:rPr>
          <w:rFonts w:eastAsia="Segoe UI"/>
        </w:rPr>
        <w:t xml:space="preserve"> David Rosa to confirm that USACE received </w:t>
      </w:r>
      <w:r w:rsidR="005B5272">
        <w:rPr>
          <w:rFonts w:eastAsia="Segoe UI"/>
        </w:rPr>
        <w:t>PTS EDH report</w:t>
      </w:r>
    </w:p>
    <w:p w14:paraId="738E6C23" w14:textId="77777777" w:rsidR="004309AC" w:rsidRPr="005B5272" w:rsidRDefault="004309AC" w:rsidP="004309AC">
      <w:pPr>
        <w:pStyle w:val="ListParagraph"/>
        <w:numPr>
          <w:ilvl w:val="0"/>
          <w:numId w:val="5"/>
        </w:numPr>
        <w:rPr>
          <w:rFonts w:eastAsia="Segoe UI"/>
        </w:rPr>
      </w:pPr>
      <w:r w:rsidRPr="005B5272">
        <w:rPr>
          <w:rFonts w:eastAsia="Segoe UI"/>
        </w:rPr>
        <w:t>MIP Data (CDS Scrape Review)</w:t>
      </w:r>
    </w:p>
    <w:p w14:paraId="289BE75E" w14:textId="77777777" w:rsidR="00A23554" w:rsidRPr="005B5272" w:rsidRDefault="00892BB7" w:rsidP="004309AC">
      <w:pPr>
        <w:pStyle w:val="ListParagraph"/>
        <w:numPr>
          <w:ilvl w:val="1"/>
          <w:numId w:val="5"/>
        </w:numPr>
        <w:rPr>
          <w:rFonts w:eastAsia="Segoe UI"/>
        </w:rPr>
      </w:pPr>
      <w:r w:rsidRPr="005B5272">
        <w:rPr>
          <w:rFonts w:eastAsia="Segoe UI"/>
        </w:rPr>
        <w:t>Dataset is incomplete</w:t>
      </w:r>
    </w:p>
    <w:p w14:paraId="075A3A5B" w14:textId="39BD1DD4" w:rsidR="00A23554" w:rsidRPr="005B5272" w:rsidRDefault="00A23554" w:rsidP="00A23554">
      <w:pPr>
        <w:pStyle w:val="ListParagraph"/>
        <w:numPr>
          <w:ilvl w:val="2"/>
          <w:numId w:val="5"/>
        </w:numPr>
        <w:rPr>
          <w:rFonts w:eastAsia="Segoe UI"/>
        </w:rPr>
      </w:pPr>
      <w:r w:rsidRPr="005B5272">
        <w:rPr>
          <w:rFonts w:eastAsia="Segoe UI"/>
        </w:rPr>
        <w:t xml:space="preserve">Many </w:t>
      </w:r>
      <w:r w:rsidR="00AA40B1" w:rsidRPr="005B5272">
        <w:rPr>
          <w:rFonts w:eastAsia="Segoe UI"/>
        </w:rPr>
        <w:t>models</w:t>
      </w:r>
      <w:r w:rsidRPr="005B5272">
        <w:rPr>
          <w:rFonts w:eastAsia="Segoe UI"/>
        </w:rPr>
        <w:t xml:space="preserve"> outside basin boundaries</w:t>
      </w:r>
    </w:p>
    <w:p w14:paraId="35AECE1E" w14:textId="77777777" w:rsidR="00A23554" w:rsidRPr="005B5272" w:rsidRDefault="00A23554" w:rsidP="00A23554">
      <w:pPr>
        <w:pStyle w:val="ListParagraph"/>
        <w:numPr>
          <w:ilvl w:val="2"/>
          <w:numId w:val="5"/>
        </w:numPr>
        <w:rPr>
          <w:rFonts w:eastAsia="Segoe UI"/>
        </w:rPr>
      </w:pPr>
      <w:r w:rsidRPr="005B5272">
        <w:rPr>
          <w:rFonts w:eastAsia="Segoe UI"/>
        </w:rPr>
        <w:t>Missing/incorrect CRS</w:t>
      </w:r>
    </w:p>
    <w:p w14:paraId="60D0A381" w14:textId="66844089" w:rsidR="00A23554" w:rsidRPr="005B5272" w:rsidRDefault="005B5272" w:rsidP="00A23554">
      <w:pPr>
        <w:pStyle w:val="ListParagraph"/>
        <w:numPr>
          <w:ilvl w:val="2"/>
          <w:numId w:val="5"/>
        </w:numPr>
        <w:rPr>
          <w:rFonts w:eastAsia="Segoe UI"/>
        </w:rPr>
      </w:pPr>
      <w:r w:rsidRPr="005B5272">
        <w:rPr>
          <w:rFonts w:eastAsia="Segoe UI"/>
        </w:rPr>
        <w:t>Duplicate</w:t>
      </w:r>
      <w:r w:rsidR="00A23554" w:rsidRPr="005B5272">
        <w:rPr>
          <w:rFonts w:eastAsia="Segoe UI"/>
        </w:rPr>
        <w:t xml:space="preserve"> </w:t>
      </w:r>
      <w:r w:rsidRPr="005B5272">
        <w:rPr>
          <w:rFonts w:eastAsia="Segoe UI"/>
        </w:rPr>
        <w:t>models</w:t>
      </w:r>
      <w:r w:rsidR="00A23554" w:rsidRPr="005B5272">
        <w:rPr>
          <w:rFonts w:eastAsia="Segoe UI"/>
        </w:rPr>
        <w:t xml:space="preserve"> with unclear versioning</w:t>
      </w:r>
    </w:p>
    <w:p w14:paraId="6DFEE55B" w14:textId="77777777" w:rsidR="00A23554" w:rsidRPr="005B5272" w:rsidRDefault="00A23554" w:rsidP="00A23554">
      <w:pPr>
        <w:pStyle w:val="ListParagraph"/>
        <w:numPr>
          <w:ilvl w:val="2"/>
          <w:numId w:val="5"/>
        </w:numPr>
        <w:rPr>
          <w:rFonts w:eastAsia="Segoe UI"/>
        </w:rPr>
      </w:pPr>
      <w:r w:rsidRPr="005B5272">
        <w:rPr>
          <w:rFonts w:eastAsia="Segoe UI"/>
        </w:rPr>
        <w:t>Coverage is very limited</w:t>
      </w:r>
    </w:p>
    <w:p w14:paraId="57400DB6" w14:textId="77777777" w:rsidR="00722C33" w:rsidRDefault="00DC23E8" w:rsidP="00C25A8D">
      <w:pPr>
        <w:pStyle w:val="ListParagraph"/>
        <w:numPr>
          <w:ilvl w:val="1"/>
          <w:numId w:val="5"/>
        </w:numPr>
        <w:rPr>
          <w:rFonts w:eastAsia="Segoe UI"/>
        </w:rPr>
      </w:pPr>
      <w:r w:rsidRPr="005B5272">
        <w:rPr>
          <w:rFonts w:eastAsia="Segoe UI"/>
          <w:b/>
          <w:bCs/>
        </w:rPr>
        <w:t>Action</w:t>
      </w:r>
      <w:r w:rsidRPr="005B5272">
        <w:rPr>
          <w:rFonts w:eastAsia="Segoe UI"/>
        </w:rPr>
        <w:t xml:space="preserve">: Coordinate </w:t>
      </w:r>
      <w:r w:rsidR="005B5272">
        <w:rPr>
          <w:rFonts w:eastAsia="Segoe UI"/>
        </w:rPr>
        <w:t>with CDS on what was discovered through the review</w:t>
      </w:r>
    </w:p>
    <w:p w14:paraId="084144A1" w14:textId="77777777" w:rsidR="00885B54" w:rsidRDefault="00722C33" w:rsidP="00C25A8D">
      <w:pPr>
        <w:pStyle w:val="ListParagraph"/>
        <w:numPr>
          <w:ilvl w:val="1"/>
          <w:numId w:val="5"/>
        </w:numPr>
        <w:rPr>
          <w:rFonts w:eastAsia="Segoe UI"/>
        </w:rPr>
      </w:pPr>
      <w:r>
        <w:rPr>
          <w:rFonts w:eastAsia="Segoe UI"/>
          <w:b/>
          <w:bCs/>
        </w:rPr>
        <w:t>Action</w:t>
      </w:r>
      <w:r w:rsidRPr="00722C33">
        <w:rPr>
          <w:rFonts w:eastAsia="Segoe UI"/>
        </w:rPr>
        <w:t>:</w:t>
      </w:r>
      <w:r>
        <w:rPr>
          <w:rFonts w:eastAsia="Segoe UI"/>
        </w:rPr>
        <w:t xml:space="preserve"> Work with regions to identify and acquire data</w:t>
      </w:r>
    </w:p>
    <w:p w14:paraId="5B50E3FE" w14:textId="77777777" w:rsidR="00EF225F" w:rsidRDefault="00885B54" w:rsidP="00C25A8D">
      <w:pPr>
        <w:pStyle w:val="ListParagraph"/>
        <w:numPr>
          <w:ilvl w:val="1"/>
          <w:numId w:val="5"/>
        </w:numPr>
        <w:rPr>
          <w:rFonts w:eastAsia="Segoe UI"/>
        </w:rPr>
      </w:pPr>
      <w:r>
        <w:rPr>
          <w:rFonts w:eastAsia="Segoe UI"/>
          <w:b/>
          <w:bCs/>
        </w:rPr>
        <w:t>Action</w:t>
      </w:r>
      <w:r w:rsidRPr="00885B54">
        <w:rPr>
          <w:rFonts w:eastAsia="Segoe UI"/>
        </w:rPr>
        <w:t>:</w:t>
      </w:r>
      <w:r>
        <w:rPr>
          <w:rFonts w:eastAsia="Segoe UI"/>
        </w:rPr>
        <w:t xml:space="preserve"> Add </w:t>
      </w:r>
      <w:r w:rsidR="00EF225F">
        <w:rPr>
          <w:rFonts w:eastAsia="Segoe UI"/>
        </w:rPr>
        <w:t>ticket</w:t>
      </w:r>
      <w:r>
        <w:rPr>
          <w:rFonts w:eastAsia="Segoe UI"/>
        </w:rPr>
        <w:t xml:space="preserve"> to SO3.2 </w:t>
      </w:r>
      <w:r w:rsidR="00EF225F">
        <w:rPr>
          <w:rFonts w:eastAsia="Segoe UI"/>
        </w:rPr>
        <w:t>Innovations</w:t>
      </w:r>
      <w:r>
        <w:rPr>
          <w:rFonts w:eastAsia="Segoe UI"/>
        </w:rPr>
        <w:t xml:space="preserve"> Project list to </w:t>
      </w:r>
      <w:r w:rsidR="00EF225F">
        <w:rPr>
          <w:rFonts w:eastAsia="Segoe UI"/>
        </w:rPr>
        <w:t>improve data discovery processes</w:t>
      </w:r>
    </w:p>
    <w:p w14:paraId="3185E39B" w14:textId="77777777" w:rsidR="00ED21EF" w:rsidRDefault="00EF225F" w:rsidP="00EF225F">
      <w:pPr>
        <w:pStyle w:val="ListParagraph"/>
        <w:numPr>
          <w:ilvl w:val="0"/>
          <w:numId w:val="5"/>
        </w:numPr>
        <w:rPr>
          <w:rFonts w:eastAsia="Segoe UI"/>
        </w:rPr>
      </w:pPr>
      <w:r w:rsidRPr="00EF225F">
        <w:rPr>
          <w:rFonts w:eastAsia="Segoe UI"/>
        </w:rPr>
        <w:t>Documentation &amp; Issue Tracking</w:t>
      </w:r>
    </w:p>
    <w:p w14:paraId="46BB2B7E" w14:textId="77777777" w:rsidR="00ED21EF" w:rsidRDefault="00ED21EF" w:rsidP="00ED21EF">
      <w:pPr>
        <w:pStyle w:val="ListParagraph"/>
        <w:numPr>
          <w:ilvl w:val="1"/>
          <w:numId w:val="5"/>
        </w:numPr>
        <w:rPr>
          <w:rFonts w:eastAsia="Segoe UI"/>
        </w:rPr>
      </w:pPr>
      <w:r>
        <w:rPr>
          <w:rFonts w:eastAsia="Segoe UI"/>
        </w:rPr>
        <w:t>Issue log</w:t>
      </w:r>
    </w:p>
    <w:p w14:paraId="2A839BD2" w14:textId="77777777" w:rsidR="00480B43" w:rsidRDefault="00ED21EF" w:rsidP="00ED21EF">
      <w:pPr>
        <w:pStyle w:val="ListParagraph"/>
        <w:numPr>
          <w:ilvl w:val="2"/>
          <w:numId w:val="5"/>
        </w:numPr>
        <w:rPr>
          <w:rFonts w:eastAsia="Segoe UI"/>
        </w:rPr>
      </w:pPr>
      <w:r>
        <w:rPr>
          <w:rFonts w:eastAsia="Segoe UI"/>
        </w:rPr>
        <w:t xml:space="preserve">Ensure that it is being utilized and add time </w:t>
      </w:r>
      <w:proofErr w:type="gramStart"/>
      <w:r>
        <w:rPr>
          <w:rFonts w:eastAsia="Segoe UI"/>
        </w:rPr>
        <w:t>on</w:t>
      </w:r>
      <w:proofErr w:type="gramEnd"/>
      <w:r>
        <w:rPr>
          <w:rFonts w:eastAsia="Segoe UI"/>
        </w:rPr>
        <w:t xml:space="preserve"> the agenda each meeting to review</w:t>
      </w:r>
    </w:p>
    <w:p w14:paraId="6BAE41B6" w14:textId="37A32DE9" w:rsidR="00061437" w:rsidRDefault="00061437" w:rsidP="00ED21EF">
      <w:pPr>
        <w:pStyle w:val="ListParagraph"/>
        <w:numPr>
          <w:ilvl w:val="2"/>
          <w:numId w:val="5"/>
        </w:numPr>
        <w:rPr>
          <w:rFonts w:eastAsia="Segoe UI"/>
        </w:rPr>
      </w:pPr>
      <w:r w:rsidRPr="00061437">
        <w:rPr>
          <w:rFonts w:eastAsia="Segoe UI"/>
          <w:b/>
          <w:bCs/>
        </w:rPr>
        <w:t>Action</w:t>
      </w:r>
      <w:r>
        <w:rPr>
          <w:rFonts w:eastAsia="Segoe UI"/>
        </w:rPr>
        <w:t>: Add time on bi-weekly agenda to review issue log</w:t>
      </w:r>
    </w:p>
    <w:p w14:paraId="1C33395F" w14:textId="6688A8F4" w:rsidR="00480B43" w:rsidRDefault="00AA40B1" w:rsidP="00480B43">
      <w:pPr>
        <w:pStyle w:val="ListParagraph"/>
        <w:numPr>
          <w:ilvl w:val="1"/>
          <w:numId w:val="5"/>
        </w:numPr>
        <w:rPr>
          <w:rFonts w:eastAsia="Segoe UI"/>
        </w:rPr>
      </w:pPr>
      <w:r>
        <w:rPr>
          <w:rFonts w:eastAsia="Segoe UI"/>
        </w:rPr>
        <w:t>Documentation</w:t>
      </w:r>
    </w:p>
    <w:p w14:paraId="6F18F72E" w14:textId="54738591" w:rsidR="00480B43" w:rsidRDefault="00480B43" w:rsidP="00480B43">
      <w:pPr>
        <w:pStyle w:val="ListParagraph"/>
        <w:numPr>
          <w:ilvl w:val="2"/>
          <w:numId w:val="5"/>
        </w:numPr>
        <w:rPr>
          <w:rFonts w:eastAsia="Segoe UI"/>
        </w:rPr>
      </w:pPr>
      <w:r>
        <w:rPr>
          <w:rFonts w:eastAsia="Segoe UI"/>
        </w:rPr>
        <w:t>Expected ramp-up in documentation</w:t>
      </w:r>
    </w:p>
    <w:p w14:paraId="0DDAB2E6" w14:textId="77777777" w:rsidR="00480B43" w:rsidRDefault="00480B43" w:rsidP="00480B43">
      <w:pPr>
        <w:pStyle w:val="ListParagraph"/>
        <w:numPr>
          <w:ilvl w:val="2"/>
          <w:numId w:val="5"/>
        </w:numPr>
        <w:rPr>
          <w:rFonts w:eastAsia="Segoe UI"/>
        </w:rPr>
      </w:pPr>
      <w:r>
        <w:rPr>
          <w:rFonts w:eastAsia="Segoe UI"/>
        </w:rPr>
        <w:t>Push toward:</w:t>
      </w:r>
    </w:p>
    <w:p w14:paraId="6B4F5B0A" w14:textId="77777777" w:rsidR="00AA40B1" w:rsidRDefault="00480B43" w:rsidP="00480B43">
      <w:pPr>
        <w:pStyle w:val="ListParagraph"/>
        <w:numPr>
          <w:ilvl w:val="3"/>
          <w:numId w:val="5"/>
        </w:numPr>
        <w:rPr>
          <w:rFonts w:eastAsia="Segoe UI"/>
        </w:rPr>
      </w:pPr>
      <w:r>
        <w:rPr>
          <w:rFonts w:eastAsia="Segoe UI"/>
        </w:rPr>
        <w:t xml:space="preserve">Interactive, user-friendly deliverables </w:t>
      </w:r>
    </w:p>
    <w:p w14:paraId="19BC80C8" w14:textId="007BD735" w:rsidR="00A66C8C" w:rsidRPr="00460D44" w:rsidRDefault="00AA40B1" w:rsidP="00460D44">
      <w:pPr>
        <w:pStyle w:val="ListParagraph"/>
        <w:numPr>
          <w:ilvl w:val="3"/>
          <w:numId w:val="5"/>
        </w:numPr>
        <w:rPr>
          <w:rFonts w:eastAsia="Segoe UI"/>
        </w:rPr>
      </w:pPr>
      <w:r>
        <w:rPr>
          <w:rFonts w:eastAsia="Segoe UI"/>
        </w:rPr>
        <w:t>Machine-readable, traceable documentation system</w:t>
      </w:r>
      <w:r w:rsidR="00000000" w:rsidRPr="00460D44">
        <w:rPr>
          <w:rFonts w:eastAsia="Segoe UI"/>
        </w:rPr>
        <w:br/>
      </w:r>
    </w:p>
    <w:p w14:paraId="7F0A1BE7" w14:textId="3CDD8823" w:rsidR="00F01944" w:rsidRDefault="00FD0675" w:rsidP="00A66C8C">
      <w:pPr>
        <w:pStyle w:val="Heading1"/>
        <w:rPr>
          <w:rFonts w:eastAsia="Segoe UI"/>
        </w:rPr>
      </w:pPr>
      <w:r>
        <w:rPr>
          <w:rFonts w:eastAsia="Segoe UI"/>
        </w:rPr>
        <w:t>Transcript:</w:t>
      </w:r>
    </w:p>
    <w:p w14:paraId="3C9B2F08" w14:textId="0CB96659" w:rsidR="00607C2F" w:rsidRDefault="00607C2F" w:rsidP="00607C2F">
      <w:pPr>
        <w:pStyle w:val="Heading2"/>
      </w:pPr>
      <w:r>
        <w:t xml:space="preserve">Data Holder Engagement Update: </w:t>
      </w:r>
    </w:p>
    <w:p w14:paraId="20987FD8" w14:textId="2B881C74" w:rsidR="00B2751C" w:rsidRDefault="00746C62" w:rsidP="00B2751C">
      <w:pPr>
        <w:pStyle w:val="Strong1"/>
        <w:rPr>
          <w:rStyle w:val="Strong"/>
          <w:b/>
          <w:bCs/>
        </w:rPr>
      </w:pPr>
      <w:r>
        <w:rPr>
          <w:rStyle w:val="Strong"/>
          <w:b/>
          <w:bCs/>
        </w:rPr>
        <w:t>David</w:t>
      </w:r>
      <w:r w:rsidR="00B2751C" w:rsidRPr="00B2751C">
        <w:rPr>
          <w:rStyle w:val="Strong"/>
          <w:b/>
          <w:bCs/>
        </w:rPr>
        <w:t xml:space="preserve"> </w:t>
      </w:r>
      <w:r>
        <w:rPr>
          <w:rStyle w:val="Strong"/>
          <w:b/>
          <w:bCs/>
        </w:rPr>
        <w:t>Rosa</w:t>
      </w:r>
      <w:r w:rsidR="00B2751C" w:rsidRPr="00B2751C">
        <w:rPr>
          <w:rStyle w:val="Strong"/>
          <w:b/>
          <w:bCs/>
        </w:rPr>
        <w:t xml:space="preserve"> (</w:t>
      </w:r>
      <w:r>
        <w:rPr>
          <w:rStyle w:val="Strong"/>
          <w:b/>
          <w:bCs/>
        </w:rPr>
        <w:t>FEMA</w:t>
      </w:r>
      <w:r w:rsidR="00B2751C" w:rsidRPr="00B2751C">
        <w:rPr>
          <w:rStyle w:val="Strong"/>
          <w:b/>
          <w:bCs/>
        </w:rPr>
        <w:t>):</w:t>
      </w:r>
    </w:p>
    <w:p w14:paraId="547619FB" w14:textId="669E316A" w:rsidR="00B2751C" w:rsidRDefault="00B564D3" w:rsidP="00B2751C">
      <w:pPr>
        <w:rPr>
          <w:rStyle w:val="Strong"/>
          <w:b w:val="0"/>
          <w:bCs w:val="0"/>
        </w:rPr>
      </w:pPr>
      <w:r w:rsidRPr="00B564D3">
        <w:rPr>
          <w:rStyle w:val="Strong"/>
          <w:b w:val="0"/>
          <w:bCs w:val="0"/>
        </w:rPr>
        <w:t xml:space="preserve">Welcomed participants and provided a FEMA program update. Reminded attendees to identify themselves and their affiliations when speaking due to the mix of headquarters, regional staff, USACE, and PTS participants. Reported that validation basins are progressing slowly due to dependencies on key actions, including execution of the IRWA with USACE, issuance of PTS task orders, and approval for data holder outreach. Explained that </w:t>
      </w:r>
      <w:r w:rsidRPr="00B564D3">
        <w:rPr>
          <w:rStyle w:val="Strong"/>
          <w:b w:val="0"/>
          <w:bCs w:val="0"/>
        </w:rPr>
        <w:lastRenderedPageBreak/>
        <w:t>data holder outreach</w:t>
      </w:r>
      <w:r w:rsidR="00B82259">
        <w:rPr>
          <w:rStyle w:val="Strong"/>
          <w:b w:val="0"/>
          <w:bCs w:val="0"/>
        </w:rPr>
        <w:t xml:space="preserve">, </w:t>
      </w:r>
      <w:r w:rsidRPr="00B564D3">
        <w:rPr>
          <w:rStyle w:val="Strong"/>
          <w:b w:val="0"/>
          <w:bCs w:val="0"/>
        </w:rPr>
        <w:t>intended to engage organizations such as TVA for critical flood risk data</w:t>
      </w:r>
      <w:r w:rsidR="00B82259">
        <w:rPr>
          <w:rStyle w:val="Strong"/>
          <w:b w:val="0"/>
          <w:bCs w:val="0"/>
        </w:rPr>
        <w:t xml:space="preserve">, </w:t>
      </w:r>
      <w:r w:rsidRPr="00B564D3">
        <w:rPr>
          <w:rStyle w:val="Strong"/>
          <w:b w:val="0"/>
          <w:bCs w:val="0"/>
        </w:rPr>
        <w:t xml:space="preserve">now requires External Affairs approval, contributing to delays. Noted that although the government shutdown has ended and External Affairs is operational, the outreach timeline remains </w:t>
      </w:r>
      <w:proofErr w:type="gramStart"/>
      <w:r w:rsidRPr="00B564D3">
        <w:rPr>
          <w:rStyle w:val="Strong"/>
          <w:b w:val="0"/>
          <w:bCs w:val="0"/>
        </w:rPr>
        <w:t>uncertain</w:t>
      </w:r>
      <w:proofErr w:type="gramEnd"/>
      <w:r w:rsidRPr="00B564D3">
        <w:rPr>
          <w:rStyle w:val="Strong"/>
          <w:b w:val="0"/>
          <w:bCs w:val="0"/>
        </w:rPr>
        <w:t xml:space="preserve"> and updates will be provided as information becomes available.</w:t>
      </w:r>
    </w:p>
    <w:p w14:paraId="00D8DA44" w14:textId="77777777" w:rsidR="00B564D3" w:rsidRDefault="00B564D3" w:rsidP="00B2751C">
      <w:pPr>
        <w:rPr>
          <w:rStyle w:val="Strong"/>
          <w:b w:val="0"/>
          <w:bCs w:val="0"/>
        </w:rPr>
      </w:pPr>
    </w:p>
    <w:p w14:paraId="218483D7" w14:textId="26BFED95" w:rsidR="00B82259" w:rsidRDefault="00B82259" w:rsidP="00B82259">
      <w:pPr>
        <w:pStyle w:val="Strong1"/>
        <w:rPr>
          <w:rStyle w:val="Strong"/>
          <w:b/>
          <w:bCs/>
        </w:rPr>
      </w:pPr>
      <w:r>
        <w:rPr>
          <w:rStyle w:val="Strong"/>
          <w:b/>
          <w:bCs/>
        </w:rPr>
        <w:t>Mat</w:t>
      </w:r>
      <w:r w:rsidR="00F76D2C">
        <w:rPr>
          <w:rStyle w:val="Strong"/>
          <w:b/>
          <w:bCs/>
        </w:rPr>
        <w:t>hew</w:t>
      </w:r>
      <w:r w:rsidRPr="00B2751C">
        <w:rPr>
          <w:rStyle w:val="Strong"/>
          <w:b/>
          <w:bCs/>
        </w:rPr>
        <w:t xml:space="preserve"> </w:t>
      </w:r>
      <w:r w:rsidR="00F76D2C">
        <w:rPr>
          <w:rStyle w:val="Strong"/>
          <w:b/>
          <w:bCs/>
        </w:rPr>
        <w:t>Mampara</w:t>
      </w:r>
      <w:r w:rsidRPr="00B2751C">
        <w:rPr>
          <w:rStyle w:val="Strong"/>
          <w:b/>
          <w:bCs/>
        </w:rPr>
        <w:t xml:space="preserve"> (</w:t>
      </w:r>
      <w:r w:rsidR="00F76D2C">
        <w:rPr>
          <w:rStyle w:val="Strong"/>
          <w:b/>
          <w:bCs/>
        </w:rPr>
        <w:t>STARR II</w:t>
      </w:r>
      <w:r w:rsidRPr="00B2751C">
        <w:rPr>
          <w:rStyle w:val="Strong"/>
          <w:b/>
          <w:bCs/>
        </w:rPr>
        <w:t>):</w:t>
      </w:r>
    </w:p>
    <w:p w14:paraId="3847D35D" w14:textId="77777777" w:rsidR="00F76D2C" w:rsidRPr="00F76D2C" w:rsidRDefault="00F76D2C" w:rsidP="00C83FE5">
      <w:r w:rsidRPr="00F76D2C">
        <w:t>Asked whether External Affairs approval for data holder outreach could be obtained as a blanket authorization for validation basin activities or would need to be pursued individually by project or data holder.</w:t>
      </w:r>
    </w:p>
    <w:p w14:paraId="5B4714DD" w14:textId="77777777" w:rsidR="00977BCD" w:rsidRDefault="00977BCD" w:rsidP="00B82259">
      <w:pPr>
        <w:spacing w:line="300" w:lineRule="auto"/>
        <w:rPr>
          <w:rFonts w:ascii="Segoe UI" w:eastAsia="Segoe UI" w:hAnsi="Segoe UI" w:cs="Segoe UI"/>
          <w:b/>
          <w:bCs/>
          <w:color w:val="605E5C"/>
          <w:sz w:val="24"/>
          <w:szCs w:val="24"/>
        </w:rPr>
      </w:pPr>
    </w:p>
    <w:p w14:paraId="50F83F0C" w14:textId="77777777" w:rsidR="00977BCD" w:rsidRDefault="00977BCD" w:rsidP="00977BCD">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0FD08F05" w14:textId="0500FD5A" w:rsidR="00977BCD" w:rsidRPr="00977BCD" w:rsidRDefault="00977BCD" w:rsidP="00C83FE5">
      <w:r w:rsidRPr="00977BCD">
        <w:t>Explained that FEMA is pursuing External Affairs approval specifically for validation basin data holder outreach and does not expect this approval to extend broadly to all FFRD</w:t>
      </w:r>
      <w:r>
        <w:t xml:space="preserve"> </w:t>
      </w:r>
      <w:r w:rsidRPr="00977BCD">
        <w:t>related communications. Noted the process may become more complex as it could be elevated into broader discussions about FEMA and USACE strategies for advancing flood hazard and risk data. Indicated a preference for securing approval at a level that enables validation basin activities without requiring case-by-case review but acknowledged uncertainty regarding how the approval process will ultimately be handled.</w:t>
      </w:r>
    </w:p>
    <w:p w14:paraId="47352F8E" w14:textId="77777777" w:rsidR="000B32BB" w:rsidRDefault="000B32BB" w:rsidP="000B32BB">
      <w:pPr>
        <w:pStyle w:val="Strong1"/>
        <w:rPr>
          <w:rStyle w:val="Strong"/>
          <w:b/>
          <w:bCs/>
        </w:rPr>
      </w:pPr>
    </w:p>
    <w:p w14:paraId="7CD996FF" w14:textId="071EE49E" w:rsidR="000B32BB" w:rsidRDefault="000B32BB" w:rsidP="000B32BB">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0658D0D0" w14:textId="77777777" w:rsidR="000B32BB" w:rsidRPr="000B32BB" w:rsidRDefault="000B32BB" w:rsidP="00C83FE5">
      <w:r w:rsidRPr="000B32BB">
        <w:t>Asked whether David would lead coordination with External Affairs to obtain approval for data holder outreach engagement.</w:t>
      </w:r>
    </w:p>
    <w:p w14:paraId="2502C935" w14:textId="77777777" w:rsidR="000B32BB" w:rsidRDefault="000B32BB" w:rsidP="000B32BB">
      <w:pPr>
        <w:spacing w:line="300" w:lineRule="auto"/>
        <w:rPr>
          <w:rFonts w:ascii="Segoe UI" w:eastAsia="Segoe UI" w:hAnsi="Segoe UI" w:cs="Segoe UI"/>
          <w:b/>
          <w:bCs/>
          <w:color w:val="605E5C"/>
          <w:sz w:val="24"/>
          <w:szCs w:val="24"/>
        </w:rPr>
      </w:pPr>
    </w:p>
    <w:p w14:paraId="76EDBE1B" w14:textId="77777777" w:rsidR="000B32BB" w:rsidRDefault="000B32BB" w:rsidP="000B32BB">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4FDDF582" w14:textId="77777777" w:rsidR="000E1050" w:rsidRPr="000E1050" w:rsidRDefault="004F32BB" w:rsidP="00C83FE5">
      <w:r w:rsidRPr="004F32BB">
        <w:t>Clarified that he may not lead the External Affairs coordination effort but will be involved in pursuing approval for data holder outreach.</w:t>
      </w:r>
      <w:r w:rsidR="000E1050">
        <w:t xml:space="preserve"> </w:t>
      </w:r>
      <w:r w:rsidR="000E1050" w:rsidRPr="000E1050">
        <w:t>Noted that the External Affairs requirement was newly identified and committed to keeping regional stakeholders informed as more information becomes available. Acknowledged that regional staff may have existing relationships with potential data holders and confirmed updates will be shared as outreach planning progresses.</w:t>
      </w:r>
    </w:p>
    <w:p w14:paraId="588AFD08" w14:textId="11206C66" w:rsidR="004F32BB" w:rsidRPr="004F32BB" w:rsidRDefault="004F32BB" w:rsidP="004F32BB">
      <w:pPr>
        <w:spacing w:line="300" w:lineRule="auto"/>
      </w:pPr>
    </w:p>
    <w:p w14:paraId="6340A6C6" w14:textId="0FC9D888" w:rsidR="00DB7EAB" w:rsidRDefault="00DB7EAB" w:rsidP="00DB7EAB">
      <w:pPr>
        <w:pStyle w:val="Strong1"/>
        <w:rPr>
          <w:rStyle w:val="Strong"/>
          <w:b/>
          <w:bCs/>
        </w:rPr>
      </w:pPr>
      <w:r>
        <w:rPr>
          <w:rStyle w:val="Strong"/>
          <w:b/>
          <w:bCs/>
        </w:rPr>
        <w:t>John (Trevor) Cone</w:t>
      </w:r>
      <w:r w:rsidRPr="00B2751C">
        <w:rPr>
          <w:rStyle w:val="Strong"/>
          <w:b/>
          <w:bCs/>
        </w:rPr>
        <w:t xml:space="preserve"> (</w:t>
      </w:r>
      <w:r>
        <w:rPr>
          <w:rStyle w:val="Strong"/>
          <w:b/>
          <w:bCs/>
        </w:rPr>
        <w:t>FEMA</w:t>
      </w:r>
      <w:r w:rsidRPr="00B2751C">
        <w:rPr>
          <w:rStyle w:val="Strong"/>
          <w:b/>
          <w:bCs/>
        </w:rPr>
        <w:t>):</w:t>
      </w:r>
    </w:p>
    <w:p w14:paraId="2EDAADCF" w14:textId="77777777" w:rsidR="00BD50D3" w:rsidRPr="00BD50D3" w:rsidRDefault="00BD50D3" w:rsidP="00BD50D3">
      <w:r w:rsidRPr="00BD50D3">
        <w:t>Noted that some of the requested data may already be available through existing regional or state channels and could potentially be obtained without triggering broader External Affairs coordination. Highlighted established relationships and data access pathways in New York and offered regional support to help identify and provide relevant datasets. Confirmed willingness to assist and requested to be kept informed as plans develop.</w:t>
      </w:r>
    </w:p>
    <w:p w14:paraId="02DBED3D" w14:textId="77777777" w:rsidR="00BD50D3" w:rsidRDefault="00BD50D3" w:rsidP="00DB7EAB">
      <w:pPr>
        <w:pStyle w:val="Strong1"/>
        <w:rPr>
          <w:rStyle w:val="Strong"/>
          <w:b/>
          <w:bCs/>
        </w:rPr>
      </w:pPr>
    </w:p>
    <w:p w14:paraId="08786E4E" w14:textId="77777777" w:rsidR="00C83FE5" w:rsidRDefault="00C83FE5" w:rsidP="00C83FE5">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1067C1EB" w14:textId="77777777" w:rsidR="00607C2F" w:rsidRDefault="00607C2F" w:rsidP="00607C2F">
      <w:r w:rsidRPr="00607C2F">
        <w:t>Acknowledged the benefit of leveraging existing regional relationships and data access but emphasized the need to maintain consistency across all validation basins. Noted that while early outreach via informal channels could be helpful, FEMA cannot rely on approaches that cannot be applied uniformly. Indicated that once External Affairs approval is obtained, the team can more confidently leverage existing relationships. Added that existing or readily accessible data may be used in the interim, but new data requests require careful coordination due to potential scrutiny around purpose and messaging.</w:t>
      </w:r>
    </w:p>
    <w:p w14:paraId="0F34C84B" w14:textId="77777777" w:rsidR="00C10CF5" w:rsidRDefault="00C10CF5" w:rsidP="00C10CF5">
      <w:pPr>
        <w:pStyle w:val="Strong1"/>
        <w:rPr>
          <w:rStyle w:val="Strong"/>
          <w:b/>
          <w:bCs/>
        </w:rPr>
      </w:pPr>
    </w:p>
    <w:p w14:paraId="3FACB6AC" w14:textId="6F3995CD" w:rsidR="00C10CF5" w:rsidRDefault="00C10CF5" w:rsidP="00C10CF5">
      <w:pPr>
        <w:pStyle w:val="Strong1"/>
        <w:rPr>
          <w:rStyle w:val="Strong"/>
          <w:b/>
          <w:bCs/>
        </w:rPr>
      </w:pPr>
      <w:r>
        <w:rPr>
          <w:rStyle w:val="Strong"/>
          <w:b/>
          <w:bCs/>
        </w:rPr>
        <w:t>John (Trevor) Cone</w:t>
      </w:r>
      <w:r w:rsidRPr="00B2751C">
        <w:rPr>
          <w:rStyle w:val="Strong"/>
          <w:b/>
          <w:bCs/>
        </w:rPr>
        <w:t xml:space="preserve"> (</w:t>
      </w:r>
      <w:r>
        <w:rPr>
          <w:rStyle w:val="Strong"/>
          <w:b/>
          <w:bCs/>
        </w:rPr>
        <w:t>FEMA</w:t>
      </w:r>
      <w:r w:rsidRPr="00B2751C">
        <w:rPr>
          <w:rStyle w:val="Strong"/>
          <w:b/>
          <w:bCs/>
        </w:rPr>
        <w:t>):</w:t>
      </w:r>
    </w:p>
    <w:p w14:paraId="490FD9F9" w14:textId="77777777" w:rsidR="001F24A6" w:rsidRPr="001F24A6" w:rsidRDefault="001F24A6" w:rsidP="005156F5">
      <w:r w:rsidRPr="001F24A6">
        <w:t>Agreed with the need for coordination and offered regional support to help differentiate between new data needs and data that may already be available, assisting in identifying and organizing existing datasets.</w:t>
      </w:r>
    </w:p>
    <w:p w14:paraId="0415DF88" w14:textId="77777777" w:rsidR="001F24A6" w:rsidRDefault="00000000" w:rsidP="001F24A6">
      <w:pPr>
        <w:pStyle w:val="Strong1"/>
        <w:rPr>
          <w:rStyle w:val="Strong"/>
          <w:b/>
          <w:bCs/>
        </w:rPr>
      </w:pPr>
      <w:r>
        <w:rPr>
          <w:rFonts w:ascii="Segoe UI" w:eastAsia="Segoe UI" w:hAnsi="Segoe UI" w:cs="Segoe UI"/>
          <w:color w:val="605E5C"/>
          <w:sz w:val="24"/>
          <w:szCs w:val="24"/>
        </w:rPr>
        <w:br/>
      </w:r>
      <w:r w:rsidR="001F24A6">
        <w:rPr>
          <w:rStyle w:val="Strong"/>
          <w:b/>
          <w:bCs/>
        </w:rPr>
        <w:t>David</w:t>
      </w:r>
      <w:r w:rsidR="001F24A6" w:rsidRPr="00B2751C">
        <w:rPr>
          <w:rStyle w:val="Strong"/>
          <w:b/>
          <w:bCs/>
        </w:rPr>
        <w:t xml:space="preserve"> </w:t>
      </w:r>
      <w:r w:rsidR="001F24A6">
        <w:rPr>
          <w:rStyle w:val="Strong"/>
          <w:b/>
          <w:bCs/>
        </w:rPr>
        <w:t>Rosa</w:t>
      </w:r>
      <w:r w:rsidR="001F24A6" w:rsidRPr="00B2751C">
        <w:rPr>
          <w:rStyle w:val="Strong"/>
          <w:b/>
          <w:bCs/>
        </w:rPr>
        <w:t xml:space="preserve"> (</w:t>
      </w:r>
      <w:r w:rsidR="001F24A6">
        <w:rPr>
          <w:rStyle w:val="Strong"/>
          <w:b/>
          <w:bCs/>
        </w:rPr>
        <w:t>FEMA</w:t>
      </w:r>
      <w:r w:rsidR="001F24A6" w:rsidRPr="00B2751C">
        <w:rPr>
          <w:rStyle w:val="Strong"/>
          <w:b/>
          <w:bCs/>
        </w:rPr>
        <w:t>):</w:t>
      </w:r>
    </w:p>
    <w:p w14:paraId="7F7612D3" w14:textId="77777777" w:rsidR="00857936" w:rsidRPr="00857936" w:rsidRDefault="00857936" w:rsidP="005156F5">
      <w:r w:rsidRPr="00857936">
        <w:t xml:space="preserve">Encouraged regional teams to coordinate with PTS to review existing data, identify gaps, and discuss data needs while awaiting External Affairs approval. Suggested organizing basin-specific discussions to evaluate available datasets and inform future outreach. Recommended that the Allegheny team coordinate with </w:t>
      </w:r>
      <w:proofErr w:type="gramStart"/>
      <w:r w:rsidRPr="00857936">
        <w:t>Region</w:t>
      </w:r>
      <w:proofErr w:type="gramEnd"/>
      <w:r w:rsidRPr="00857936">
        <w:t xml:space="preserve"> 2 (Trevor) and invite him and FEMA to participate in a follow-up discussion.</w:t>
      </w:r>
    </w:p>
    <w:p w14:paraId="5A1DC322" w14:textId="77777777" w:rsidR="00857936" w:rsidRDefault="00857936">
      <w:pPr>
        <w:spacing w:line="300" w:lineRule="auto"/>
        <w:rPr>
          <w:rFonts w:ascii="Segoe UI" w:eastAsia="Segoe UI" w:hAnsi="Segoe UI" w:cs="Segoe UI"/>
          <w:b/>
          <w:bCs/>
          <w:color w:val="605E5C"/>
          <w:sz w:val="24"/>
          <w:szCs w:val="24"/>
        </w:rPr>
      </w:pPr>
    </w:p>
    <w:p w14:paraId="42D3CE5C" w14:textId="2060F07D" w:rsidR="00857936" w:rsidRDefault="00857936" w:rsidP="00857936">
      <w:pPr>
        <w:pStyle w:val="Strong1"/>
        <w:rPr>
          <w:rStyle w:val="Strong"/>
          <w:b/>
          <w:bCs/>
        </w:rPr>
      </w:pPr>
      <w:r>
        <w:rPr>
          <w:rStyle w:val="Strong"/>
          <w:b/>
          <w:bCs/>
        </w:rPr>
        <w:t>John</w:t>
      </w:r>
      <w:r w:rsidRPr="00B2751C">
        <w:rPr>
          <w:rStyle w:val="Strong"/>
          <w:b/>
          <w:bCs/>
        </w:rPr>
        <w:t xml:space="preserve"> </w:t>
      </w:r>
      <w:r>
        <w:rPr>
          <w:rStyle w:val="Strong"/>
          <w:b/>
          <w:bCs/>
        </w:rPr>
        <w:t>Covey</w:t>
      </w:r>
      <w:r w:rsidRPr="00B2751C">
        <w:rPr>
          <w:rStyle w:val="Strong"/>
          <w:b/>
          <w:bCs/>
        </w:rPr>
        <w:t xml:space="preserve"> (</w:t>
      </w:r>
      <w:r>
        <w:rPr>
          <w:rStyle w:val="Strong"/>
          <w:b/>
          <w:bCs/>
        </w:rPr>
        <w:t>ARC</w:t>
      </w:r>
      <w:r w:rsidRPr="00B2751C">
        <w:rPr>
          <w:rStyle w:val="Strong"/>
          <w:b/>
          <w:bCs/>
        </w:rPr>
        <w:t>):</w:t>
      </w:r>
    </w:p>
    <w:p w14:paraId="19E06CD6" w14:textId="77777777" w:rsidR="00857936" w:rsidRPr="00857936" w:rsidRDefault="00857936" w:rsidP="005156F5">
      <w:r w:rsidRPr="00857936">
        <w:t xml:space="preserve">Confirmed willingness to coordinate with </w:t>
      </w:r>
      <w:proofErr w:type="gramStart"/>
      <w:r w:rsidRPr="00857936">
        <w:t>Region</w:t>
      </w:r>
      <w:proofErr w:type="gramEnd"/>
      <w:r w:rsidRPr="00857936">
        <w:t xml:space="preserve"> 2 and PTS teams to set up a follow-on discussion to review available data and support next steps.</w:t>
      </w:r>
    </w:p>
    <w:p w14:paraId="64E506BB" w14:textId="77777777" w:rsidR="00E366CF" w:rsidRDefault="00000000" w:rsidP="00E366CF">
      <w:pPr>
        <w:pStyle w:val="Strong1"/>
        <w:rPr>
          <w:rStyle w:val="Strong"/>
          <w:b/>
          <w:bCs/>
        </w:rPr>
      </w:pPr>
      <w:r>
        <w:rPr>
          <w:rFonts w:ascii="Segoe UI" w:eastAsia="Segoe UI" w:hAnsi="Segoe UI" w:cs="Segoe UI"/>
          <w:color w:val="605E5C"/>
          <w:sz w:val="24"/>
          <w:szCs w:val="24"/>
        </w:rPr>
        <w:br/>
      </w:r>
      <w:r w:rsidR="00E366CF">
        <w:rPr>
          <w:rStyle w:val="Strong"/>
          <w:b/>
          <w:bCs/>
        </w:rPr>
        <w:t>David</w:t>
      </w:r>
      <w:r w:rsidR="00E366CF" w:rsidRPr="00B2751C">
        <w:rPr>
          <w:rStyle w:val="Strong"/>
          <w:b/>
          <w:bCs/>
        </w:rPr>
        <w:t xml:space="preserve"> </w:t>
      </w:r>
      <w:r w:rsidR="00E366CF">
        <w:rPr>
          <w:rStyle w:val="Strong"/>
          <w:b/>
          <w:bCs/>
        </w:rPr>
        <w:t>Rosa</w:t>
      </w:r>
      <w:r w:rsidR="00E366CF" w:rsidRPr="00B2751C">
        <w:rPr>
          <w:rStyle w:val="Strong"/>
          <w:b/>
          <w:bCs/>
        </w:rPr>
        <w:t xml:space="preserve"> (</w:t>
      </w:r>
      <w:r w:rsidR="00E366CF">
        <w:rPr>
          <w:rStyle w:val="Strong"/>
          <w:b/>
          <w:bCs/>
        </w:rPr>
        <w:t>FEMA</w:t>
      </w:r>
      <w:r w:rsidR="00E366CF" w:rsidRPr="00B2751C">
        <w:rPr>
          <w:rStyle w:val="Strong"/>
          <w:b/>
          <w:bCs/>
        </w:rPr>
        <w:t>):</w:t>
      </w:r>
    </w:p>
    <w:p w14:paraId="60A67092" w14:textId="3261C990" w:rsidR="00E366CF" w:rsidRPr="00E366CF" w:rsidRDefault="00E366CF" w:rsidP="005156F5">
      <w:r>
        <w:lastRenderedPageBreak/>
        <w:t>A</w:t>
      </w:r>
      <w:r w:rsidRPr="00E366CF">
        <w:t>sked whether other validation basin teams see value in coordinating with PTS and modelers to review existing data, identify gaps, and align on available information.</w:t>
      </w:r>
    </w:p>
    <w:p w14:paraId="7F0A1BF5" w14:textId="26F6AF0E" w:rsidR="00F01944" w:rsidRDefault="00F01944" w:rsidP="00E366CF">
      <w:pPr>
        <w:spacing w:line="300" w:lineRule="auto"/>
      </w:pPr>
    </w:p>
    <w:p w14:paraId="7B94F7DB" w14:textId="0314979A" w:rsidR="00E366CF" w:rsidRDefault="00E366CF" w:rsidP="00E366CF">
      <w:pPr>
        <w:pStyle w:val="Strong1"/>
        <w:rPr>
          <w:rStyle w:val="Strong"/>
          <w:b/>
          <w:bCs/>
        </w:rPr>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7F0A1BF6" w14:textId="06B6A781" w:rsidR="001F24A6" w:rsidRPr="0081776A" w:rsidRDefault="0081776A" w:rsidP="005156F5">
      <w:r w:rsidRPr="0081776A">
        <w:t>Confirmed that the South Platte team views coordination with PTS and regional partners to review available data as valuable and supports taking full advantage of the opportunity.</w:t>
      </w:r>
      <w:r>
        <w:rPr>
          <w:rFonts w:ascii="Segoe UI" w:eastAsia="Segoe UI" w:hAnsi="Segoe UI" w:cs="Segoe UI"/>
          <w:b/>
          <w:bCs/>
          <w:color w:val="605E5C"/>
          <w:sz w:val="24"/>
          <w:szCs w:val="24"/>
        </w:rPr>
        <w:br/>
      </w:r>
    </w:p>
    <w:p w14:paraId="09B0A834" w14:textId="36EFC8D0" w:rsidR="00E366CF" w:rsidRDefault="00E366CF" w:rsidP="00E366CF">
      <w:pPr>
        <w:pStyle w:val="Strong1"/>
        <w:rPr>
          <w:rStyle w:val="Strong"/>
          <w:b/>
          <w:bCs/>
        </w:rPr>
      </w:pPr>
      <w:r>
        <w:rPr>
          <w:rStyle w:val="Strong"/>
          <w:b/>
          <w:bCs/>
        </w:rPr>
        <w:t>Hayden Edwards</w:t>
      </w:r>
      <w:r w:rsidRPr="00B2751C">
        <w:rPr>
          <w:rStyle w:val="Strong"/>
          <w:b/>
          <w:bCs/>
        </w:rPr>
        <w:t xml:space="preserve"> (</w:t>
      </w:r>
      <w:r>
        <w:rPr>
          <w:rStyle w:val="Strong"/>
          <w:b/>
          <w:bCs/>
        </w:rPr>
        <w:t>COMPASS</w:t>
      </w:r>
      <w:r w:rsidRPr="00B2751C">
        <w:rPr>
          <w:rStyle w:val="Strong"/>
          <w:b/>
          <w:bCs/>
        </w:rPr>
        <w:t>):</w:t>
      </w:r>
    </w:p>
    <w:p w14:paraId="75C3B510" w14:textId="77777777" w:rsidR="0081776A" w:rsidRPr="0081776A" w:rsidRDefault="0081776A" w:rsidP="005156F5">
      <w:proofErr w:type="gramStart"/>
      <w:r w:rsidRPr="0081776A">
        <w:t>Emphasized</w:t>
      </w:r>
      <w:proofErr w:type="gramEnd"/>
      <w:r w:rsidRPr="0081776A">
        <w:t xml:space="preserve"> the value of proactively preparing by reviewing available data and coordinating with partners, noting that these efforts will be beneficial once approval for data holder outreach is obtained.</w:t>
      </w:r>
    </w:p>
    <w:p w14:paraId="6A1F1E0B" w14:textId="77777777" w:rsidR="00441560" w:rsidRDefault="00441560" w:rsidP="00441560">
      <w:pPr>
        <w:pStyle w:val="Strong1"/>
        <w:rPr>
          <w:rStyle w:val="Strong"/>
          <w:b/>
          <w:bCs/>
        </w:rPr>
      </w:pPr>
    </w:p>
    <w:p w14:paraId="5549EF11" w14:textId="3EB2BD90" w:rsidR="00441560" w:rsidRDefault="00441560" w:rsidP="00441560">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4FFC7CCE" w14:textId="77777777" w:rsidR="00441560" w:rsidRPr="00441560" w:rsidRDefault="00441560" w:rsidP="005156F5">
      <w:proofErr w:type="gramStart"/>
      <w:r w:rsidRPr="00441560">
        <w:t>Encouraged Trevor</w:t>
      </w:r>
      <w:proofErr w:type="gramEnd"/>
      <w:r w:rsidRPr="00441560">
        <w:t xml:space="preserve"> to proceed with coordinating basin-specific discussions, indicating support for </w:t>
      </w:r>
      <w:proofErr w:type="gramStart"/>
      <w:r w:rsidRPr="00441560">
        <w:t>Region</w:t>
      </w:r>
      <w:proofErr w:type="gramEnd"/>
      <w:r w:rsidRPr="00441560">
        <w:t xml:space="preserve"> 2 taking the lead in initiating next steps for data review and collaboration.</w:t>
      </w:r>
    </w:p>
    <w:p w14:paraId="65A56D75" w14:textId="77777777" w:rsidR="00F97644" w:rsidRDefault="00F97644">
      <w:pPr>
        <w:spacing w:line="300" w:lineRule="auto"/>
        <w:rPr>
          <w:rFonts w:ascii="Segoe UI" w:eastAsia="Segoe UI" w:hAnsi="Segoe UI" w:cs="Segoe UI"/>
          <w:b/>
          <w:bCs/>
          <w:color w:val="605E5C"/>
          <w:sz w:val="24"/>
          <w:szCs w:val="24"/>
        </w:rPr>
      </w:pPr>
    </w:p>
    <w:p w14:paraId="16650456" w14:textId="77777777" w:rsidR="00F97644" w:rsidRDefault="00F97644" w:rsidP="00F97644">
      <w:pPr>
        <w:pStyle w:val="Strong1"/>
        <w:rPr>
          <w:rStyle w:val="Strong"/>
          <w:b/>
          <w:bCs/>
        </w:rPr>
      </w:pPr>
      <w:r>
        <w:rPr>
          <w:rStyle w:val="Strong"/>
          <w:b/>
          <w:bCs/>
        </w:rPr>
        <w:t>John (Trevor) Cone</w:t>
      </w:r>
      <w:r w:rsidRPr="00B2751C">
        <w:rPr>
          <w:rStyle w:val="Strong"/>
          <w:b/>
          <w:bCs/>
        </w:rPr>
        <w:t xml:space="preserve"> (</w:t>
      </w:r>
      <w:r>
        <w:rPr>
          <w:rStyle w:val="Strong"/>
          <w:b/>
          <w:bCs/>
        </w:rPr>
        <w:t>FEMA</w:t>
      </w:r>
      <w:r w:rsidRPr="00B2751C">
        <w:rPr>
          <w:rStyle w:val="Strong"/>
          <w:b/>
          <w:bCs/>
        </w:rPr>
        <w:t>):</w:t>
      </w:r>
    </w:p>
    <w:p w14:paraId="6A407A6C" w14:textId="77777777" w:rsidR="00F97644" w:rsidRPr="00F97644" w:rsidRDefault="00F97644" w:rsidP="005156F5">
      <w:r w:rsidRPr="00F97644">
        <w:t>Recommended including Region 3 representatives in the planned coordination meeting, noting that several validation basins extend into Pennsylvania and would benefit from broader regional participation.</w:t>
      </w:r>
    </w:p>
    <w:p w14:paraId="236CC41C" w14:textId="77777777" w:rsidR="00D66A20" w:rsidRDefault="00D66A20" w:rsidP="00F97644">
      <w:pPr>
        <w:spacing w:line="300" w:lineRule="auto"/>
        <w:rPr>
          <w:rFonts w:ascii="Segoe UI" w:eastAsia="Segoe UI" w:hAnsi="Segoe UI" w:cs="Segoe UI"/>
          <w:b/>
          <w:bCs/>
          <w:color w:val="605E5C"/>
          <w:sz w:val="24"/>
          <w:szCs w:val="24"/>
        </w:rPr>
      </w:pPr>
    </w:p>
    <w:p w14:paraId="1EAC2557" w14:textId="77777777" w:rsidR="00D66A20" w:rsidRDefault="00D66A20" w:rsidP="00D66A20">
      <w:pPr>
        <w:pStyle w:val="Strong1"/>
        <w:rPr>
          <w:rStyle w:val="Strong"/>
          <w:b/>
          <w:bCs/>
        </w:rPr>
      </w:pPr>
      <w:r>
        <w:rPr>
          <w:rStyle w:val="Strong"/>
          <w:b/>
          <w:bCs/>
        </w:rPr>
        <w:t>John</w:t>
      </w:r>
      <w:r w:rsidRPr="00B2751C">
        <w:rPr>
          <w:rStyle w:val="Strong"/>
          <w:b/>
          <w:bCs/>
        </w:rPr>
        <w:t xml:space="preserve"> </w:t>
      </w:r>
      <w:r>
        <w:rPr>
          <w:rStyle w:val="Strong"/>
          <w:b/>
          <w:bCs/>
        </w:rPr>
        <w:t>Covey</w:t>
      </w:r>
      <w:r w:rsidRPr="00B2751C">
        <w:rPr>
          <w:rStyle w:val="Strong"/>
          <w:b/>
          <w:bCs/>
        </w:rPr>
        <w:t xml:space="preserve"> (</w:t>
      </w:r>
      <w:r>
        <w:rPr>
          <w:rStyle w:val="Strong"/>
          <w:b/>
          <w:bCs/>
        </w:rPr>
        <w:t>ARC</w:t>
      </w:r>
      <w:r w:rsidRPr="00B2751C">
        <w:rPr>
          <w:rStyle w:val="Strong"/>
          <w:b/>
          <w:bCs/>
        </w:rPr>
        <w:t>):</w:t>
      </w:r>
    </w:p>
    <w:p w14:paraId="7811DA23" w14:textId="77777777" w:rsidR="00CF6D08" w:rsidRPr="00CF6D08" w:rsidRDefault="00CF6D08" w:rsidP="005156F5">
      <w:r w:rsidRPr="00CF6D08">
        <w:t>Proposed coordinating with RSC leads and regional representatives (Regions 2 and 3) to organize a meeting that accommodates all participants and supports collaborative data review. Sought confirmation from Trevor and David on this approach.</w:t>
      </w:r>
    </w:p>
    <w:p w14:paraId="73557C82" w14:textId="77777777" w:rsidR="00677FC9" w:rsidRDefault="00677FC9" w:rsidP="00D66A20">
      <w:pPr>
        <w:spacing w:line="300" w:lineRule="auto"/>
        <w:rPr>
          <w:rFonts w:ascii="Segoe UI" w:eastAsia="Segoe UI" w:hAnsi="Segoe UI" w:cs="Segoe UI"/>
          <w:b/>
          <w:bCs/>
          <w:color w:val="605E5C"/>
          <w:sz w:val="24"/>
          <w:szCs w:val="24"/>
        </w:rPr>
      </w:pPr>
    </w:p>
    <w:p w14:paraId="319677B2" w14:textId="77777777" w:rsidR="00677FC9" w:rsidRDefault="00677FC9" w:rsidP="00677FC9">
      <w:pPr>
        <w:pStyle w:val="Strong1"/>
        <w:rPr>
          <w:rStyle w:val="Strong"/>
          <w:b/>
          <w:bCs/>
        </w:rPr>
      </w:pPr>
      <w:r>
        <w:rPr>
          <w:rStyle w:val="Strong"/>
          <w:b/>
          <w:bCs/>
        </w:rPr>
        <w:t>John (Trevor) Cone</w:t>
      </w:r>
      <w:r w:rsidRPr="00B2751C">
        <w:rPr>
          <w:rStyle w:val="Strong"/>
          <w:b/>
          <w:bCs/>
        </w:rPr>
        <w:t xml:space="preserve"> (</w:t>
      </w:r>
      <w:r>
        <w:rPr>
          <w:rStyle w:val="Strong"/>
          <w:b/>
          <w:bCs/>
        </w:rPr>
        <w:t>FEMA</w:t>
      </w:r>
      <w:r w:rsidRPr="00B2751C">
        <w:rPr>
          <w:rStyle w:val="Strong"/>
          <w:b/>
          <w:bCs/>
        </w:rPr>
        <w:t>):</w:t>
      </w:r>
    </w:p>
    <w:p w14:paraId="3115741E" w14:textId="77777777" w:rsidR="00677FC9" w:rsidRPr="00677FC9" w:rsidRDefault="00677FC9" w:rsidP="005156F5">
      <w:r w:rsidRPr="00677FC9">
        <w:t>Agreed with the proposed coordination approach involving RSC leads and regional teams, confirming support for organizing a collaborative meeting.</w:t>
      </w:r>
    </w:p>
    <w:p w14:paraId="61D3CFB1" w14:textId="77777777" w:rsidR="000A470B" w:rsidRDefault="000A470B">
      <w:pPr>
        <w:spacing w:line="300" w:lineRule="auto"/>
        <w:rPr>
          <w:rFonts w:ascii="Segoe UI" w:eastAsia="Segoe UI" w:hAnsi="Segoe UI" w:cs="Segoe UI"/>
          <w:b/>
          <w:bCs/>
          <w:color w:val="605E5C"/>
          <w:sz w:val="24"/>
          <w:szCs w:val="24"/>
        </w:rPr>
      </w:pPr>
    </w:p>
    <w:p w14:paraId="15D3928B" w14:textId="37AE92E2" w:rsidR="000A470B" w:rsidRDefault="000A470B" w:rsidP="000A470B">
      <w:pPr>
        <w:pStyle w:val="Heading2"/>
      </w:pPr>
      <w:r>
        <w:t xml:space="preserve">5/1 Meeting Summary and Update: </w:t>
      </w:r>
    </w:p>
    <w:p w14:paraId="4E77F487" w14:textId="77777777" w:rsidR="00557538" w:rsidRDefault="00557538" w:rsidP="00557538">
      <w:pPr>
        <w:pStyle w:val="Strong1"/>
        <w:rPr>
          <w:rStyle w:val="Strong"/>
          <w:b/>
          <w:bCs/>
        </w:rPr>
      </w:pPr>
    </w:p>
    <w:p w14:paraId="005D7CEE" w14:textId="67193E4D" w:rsidR="00557538" w:rsidRDefault="00557538" w:rsidP="00557538">
      <w:pPr>
        <w:pStyle w:val="Strong1"/>
        <w:rPr>
          <w:rStyle w:val="Strong"/>
          <w:b/>
          <w:bCs/>
        </w:rPr>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5289FD8A" w14:textId="77777777" w:rsidR="00557538" w:rsidRPr="00557538" w:rsidRDefault="00557538" w:rsidP="00557538">
      <w:r w:rsidRPr="00557538">
        <w:t>Provided a recap of the previous meeting and key updates. Noted that the recent FEMA update will require revisions to the data holder outreach section of the slide deck. Reported that PTS teams have finalized a consistent methodology for selecting SLAM SIG transposition domains and have completed domain selections, which will be presented in the technical discussion. Highlighted that SLAM transposition domains were identified as not fully meteorologically homogeneous and that this gap has been documented and deferred to a potential innovations project, closing the item within the validation basin scope.</w:t>
      </w:r>
    </w:p>
    <w:p w14:paraId="21250803" w14:textId="77777777" w:rsidR="00964D9D" w:rsidRDefault="00000000" w:rsidP="00964D9D">
      <w:pPr>
        <w:pStyle w:val="Strong1"/>
        <w:rPr>
          <w:rStyle w:val="Strong"/>
          <w:b/>
          <w:bCs/>
        </w:rPr>
      </w:pPr>
      <w:r>
        <w:rPr>
          <w:rFonts w:ascii="Segoe UI" w:eastAsia="Segoe UI" w:hAnsi="Segoe UI" w:cs="Segoe UI"/>
          <w:color w:val="605E5C"/>
          <w:sz w:val="24"/>
          <w:szCs w:val="24"/>
        </w:rPr>
        <w:br/>
      </w:r>
      <w:r w:rsidR="00964D9D">
        <w:rPr>
          <w:rStyle w:val="Strong"/>
          <w:b/>
          <w:bCs/>
        </w:rPr>
        <w:t>David</w:t>
      </w:r>
      <w:r w:rsidR="00964D9D" w:rsidRPr="00B2751C">
        <w:rPr>
          <w:rStyle w:val="Strong"/>
          <w:b/>
          <w:bCs/>
        </w:rPr>
        <w:t xml:space="preserve"> </w:t>
      </w:r>
      <w:r w:rsidR="00964D9D">
        <w:rPr>
          <w:rStyle w:val="Strong"/>
          <w:b/>
          <w:bCs/>
        </w:rPr>
        <w:t>Rosa</w:t>
      </w:r>
      <w:r w:rsidR="00964D9D" w:rsidRPr="00B2751C">
        <w:rPr>
          <w:rStyle w:val="Strong"/>
          <w:b/>
          <w:bCs/>
        </w:rPr>
        <w:t xml:space="preserve"> (</w:t>
      </w:r>
      <w:r w:rsidR="00964D9D">
        <w:rPr>
          <w:rStyle w:val="Strong"/>
          <w:b/>
          <w:bCs/>
        </w:rPr>
        <w:t>FEMA</w:t>
      </w:r>
      <w:r w:rsidR="00964D9D" w:rsidRPr="00B2751C">
        <w:rPr>
          <w:rStyle w:val="Strong"/>
          <w:b/>
          <w:bCs/>
        </w:rPr>
        <w:t>):</w:t>
      </w:r>
    </w:p>
    <w:p w14:paraId="0DCD60EE" w14:textId="7084A225" w:rsidR="00462E4C" w:rsidRPr="00462E4C" w:rsidRDefault="00462E4C" w:rsidP="00ED43A8">
      <w:r>
        <w:t>C</w:t>
      </w:r>
      <w:r w:rsidRPr="00462E4C">
        <w:t xml:space="preserve">larified that FEMA and USACE are collaboratively developing a draft list of SST-related investigations for the upcoming year. Noted that this effort is still preliminary and will involve broader stakeholder discussion to identify critical needs and priorities. Emphasized the intent to decouple certain technical investigations from validation basin activities and instead pursue them through dedicated </w:t>
      </w:r>
      <w:proofErr w:type="gramStart"/>
      <w:r w:rsidRPr="00462E4C">
        <w:t>innovations</w:t>
      </w:r>
      <w:proofErr w:type="gramEnd"/>
      <w:r w:rsidRPr="00462E4C">
        <w:t xml:space="preserve"> efforts, aligning with Erica’s earlier comments.</w:t>
      </w:r>
    </w:p>
    <w:p w14:paraId="02F1D419" w14:textId="77777777" w:rsidR="004053BE" w:rsidRDefault="004053BE">
      <w:pPr>
        <w:spacing w:line="300" w:lineRule="auto"/>
        <w:rPr>
          <w:rFonts w:ascii="Segoe UI" w:eastAsia="Segoe UI" w:hAnsi="Segoe UI" w:cs="Segoe UI"/>
          <w:b/>
          <w:bCs/>
          <w:color w:val="605E5C"/>
          <w:sz w:val="24"/>
          <w:szCs w:val="24"/>
        </w:rPr>
      </w:pPr>
    </w:p>
    <w:p w14:paraId="12627CA1" w14:textId="77777777" w:rsidR="004053BE" w:rsidRDefault="004053BE" w:rsidP="004053BE">
      <w:pPr>
        <w:pStyle w:val="Strong1"/>
        <w:rPr>
          <w:rStyle w:val="Strong"/>
          <w:b/>
          <w:bCs/>
        </w:rPr>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5F8B5DDB" w14:textId="276E4C18" w:rsidR="004053BE" w:rsidRDefault="004053BE" w:rsidP="00ED43A8">
      <w:r w:rsidRPr="004053BE">
        <w:t xml:space="preserve">Summarized the metadata discussion led by Seth, noting that it covered </w:t>
      </w:r>
      <w:r w:rsidR="00A522F5">
        <w:t>STAC</w:t>
      </w:r>
      <w:r w:rsidRPr="004053BE">
        <w:t xml:space="preserve"> data concepts and has been added to the list of potential innovations projects. Indicated that ongoing discussions on metadata may continue in future meetings.</w:t>
      </w:r>
    </w:p>
    <w:p w14:paraId="764AB1D0" w14:textId="77777777" w:rsidR="00A522F5" w:rsidRDefault="00A522F5" w:rsidP="004053BE">
      <w:pPr>
        <w:spacing w:line="300" w:lineRule="auto"/>
      </w:pPr>
    </w:p>
    <w:p w14:paraId="197FF045" w14:textId="33E66534" w:rsidR="00A522F5" w:rsidRPr="004053BE" w:rsidRDefault="00A522F5" w:rsidP="00A522F5">
      <w:pPr>
        <w:pStyle w:val="Heading2"/>
      </w:pPr>
      <w:r>
        <w:t xml:space="preserve">Basin Update: </w:t>
      </w:r>
    </w:p>
    <w:p w14:paraId="0302A260" w14:textId="4BA02907" w:rsidR="00A522F5" w:rsidRDefault="00A522F5" w:rsidP="00A522F5">
      <w:pPr>
        <w:pStyle w:val="Strong1"/>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009C94EC" w14:textId="36374FF1" w:rsidR="004053BE" w:rsidRPr="004053BE" w:rsidRDefault="004053BE" w:rsidP="00ED43A8">
      <w:r w:rsidRPr="004053BE">
        <w:t xml:space="preserve">Provided a high-level update on basin progress, reporting that FEMA MIP data from CDS has been received and an initial review is underway, with more </w:t>
      </w:r>
      <w:proofErr w:type="gramStart"/>
      <w:r w:rsidRPr="004053BE">
        <w:t>detail</w:t>
      </w:r>
      <w:proofErr w:type="gramEnd"/>
      <w:r w:rsidRPr="004053BE">
        <w:t xml:space="preserve"> to be presented later in the meeting. Noted uncertainty in the </w:t>
      </w:r>
      <w:r w:rsidRPr="004053BE">
        <w:lastRenderedPageBreak/>
        <w:t xml:space="preserve">timeline for data provider outreach due to approval delays. </w:t>
      </w:r>
      <w:proofErr w:type="gramStart"/>
      <w:r w:rsidRPr="004053BE">
        <w:t>Stated</w:t>
      </w:r>
      <w:proofErr w:type="gramEnd"/>
      <w:r w:rsidRPr="004053BE">
        <w:t xml:space="preserve"> that the project backlog remains largely unchanged from the previous meeting.</w:t>
      </w:r>
    </w:p>
    <w:p w14:paraId="1209C69A" w14:textId="77777777" w:rsidR="004053BE" w:rsidRPr="004053BE" w:rsidRDefault="004053BE" w:rsidP="00ED43A8">
      <w:r w:rsidRPr="004053BE">
        <w:t>Highlighted recent updates to recommendations for elevation-derived hydrography, which will be discussed during the technical session. Confirmed that transposition domain selection has been finalized and will also be presented.</w:t>
      </w:r>
    </w:p>
    <w:p w14:paraId="1C14C383" w14:textId="77777777" w:rsidR="004053BE" w:rsidRPr="004053BE" w:rsidRDefault="004053BE" w:rsidP="00ED43A8">
      <w:r w:rsidRPr="004053BE">
        <w:t>Explained that some meteorological deliverables are not yet on the critical path but could be advanced now that domains are finalized, with flexibility for teams to proceed based on priorities. Invited questions and comments on basin progress.</w:t>
      </w:r>
    </w:p>
    <w:p w14:paraId="58D43276" w14:textId="77777777" w:rsidR="00CD7525" w:rsidRDefault="00CD7525" w:rsidP="004053BE">
      <w:pPr>
        <w:spacing w:line="300" w:lineRule="auto"/>
        <w:rPr>
          <w:rFonts w:ascii="Segoe UI" w:eastAsia="Segoe UI" w:hAnsi="Segoe UI" w:cs="Segoe UI"/>
          <w:b/>
          <w:bCs/>
          <w:color w:val="605E5C"/>
          <w:sz w:val="24"/>
          <w:szCs w:val="24"/>
        </w:rPr>
      </w:pPr>
    </w:p>
    <w:p w14:paraId="5FA0BD58" w14:textId="77777777" w:rsidR="00CD7525" w:rsidRDefault="00CD7525" w:rsidP="00CD7525">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495AC279" w14:textId="54BD8E8A" w:rsidR="00A71AEB" w:rsidRPr="00A71AEB" w:rsidRDefault="00A71AEB" w:rsidP="00ED43A8">
      <w:r w:rsidRPr="00A71AEB">
        <w:t xml:space="preserve">Supported accelerating certain meteorological deliverables identified in the SOP, noting that key evaluations currently occur later in the process than necessary. Recommended producing and sharing these outputs earlier, as they can be completed with existing resources. Indicated interest in additional input from USACE partners (e.g., Mike) </w:t>
      </w:r>
      <w:proofErr w:type="gramStart"/>
      <w:r w:rsidRPr="00A71AEB">
        <w:t>on</w:t>
      </w:r>
      <w:proofErr w:type="gramEnd"/>
      <w:r w:rsidRPr="00A71AEB">
        <w:t xml:space="preserve"> this approach.</w:t>
      </w:r>
      <w:r w:rsidRPr="00A71AEB">
        <w:rPr>
          <w:rFonts w:ascii="Segoe UI" w:hAnsi="Segoe UI" w:cs="Segoe UI"/>
          <w:sz w:val="21"/>
          <w:szCs w:val="21"/>
        </w:rPr>
        <w:t xml:space="preserve"> </w:t>
      </w:r>
      <w:r w:rsidRPr="00A71AEB">
        <w:t>Noted that key meteorological outputs</w:t>
      </w:r>
      <w:r>
        <w:t xml:space="preserve">, </w:t>
      </w:r>
      <w:r w:rsidRPr="00A71AEB">
        <w:t>such as precipitation frequency analyses</w:t>
      </w:r>
      <w:r>
        <w:t xml:space="preserve">, </w:t>
      </w:r>
      <w:r w:rsidRPr="00A71AEB">
        <w:t>are typically developed early in the workflow but are not reviewed until later phases (e.g., conformance) per the SOP. Supported producing and evaluating these deliverables earlier in the process and suggested that this approach may warrant updates or recommendations to revise the SOP. Requested input from USACE partners (e.g., Corby and others) to confirm alignment on this proposed adjustment.</w:t>
      </w:r>
    </w:p>
    <w:p w14:paraId="059B4FB7" w14:textId="39E377F8" w:rsidR="00A71AEB" w:rsidRPr="00A71AEB" w:rsidRDefault="00A71AEB" w:rsidP="00A71AEB">
      <w:pPr>
        <w:spacing w:line="300" w:lineRule="auto"/>
      </w:pPr>
    </w:p>
    <w:p w14:paraId="3D538942" w14:textId="77C1FAD6" w:rsidR="00C90C68" w:rsidRDefault="00C90C68" w:rsidP="00C90C68">
      <w:pPr>
        <w:pStyle w:val="Strong1"/>
        <w:rPr>
          <w:rStyle w:val="Strong"/>
          <w:b/>
          <w:bCs/>
        </w:rPr>
      </w:pPr>
      <w:r>
        <w:rPr>
          <w:rStyle w:val="Strong"/>
          <w:b/>
          <w:bCs/>
        </w:rPr>
        <w:t>Corby</w:t>
      </w:r>
      <w:r w:rsidRPr="00B2751C">
        <w:rPr>
          <w:rStyle w:val="Strong"/>
          <w:b/>
          <w:bCs/>
        </w:rPr>
        <w:t xml:space="preserve"> </w:t>
      </w:r>
      <w:r>
        <w:rPr>
          <w:rStyle w:val="Strong"/>
          <w:b/>
          <w:bCs/>
        </w:rPr>
        <w:t>Lewis</w:t>
      </w:r>
      <w:r w:rsidRPr="00B2751C">
        <w:rPr>
          <w:rStyle w:val="Strong"/>
          <w:b/>
          <w:bCs/>
        </w:rPr>
        <w:t xml:space="preserve"> (</w:t>
      </w:r>
      <w:r>
        <w:rPr>
          <w:rStyle w:val="Strong"/>
          <w:b/>
          <w:bCs/>
        </w:rPr>
        <w:t>USAC</w:t>
      </w:r>
      <w:r w:rsidR="00421B86">
        <w:rPr>
          <w:rStyle w:val="Strong"/>
          <w:b/>
          <w:bCs/>
        </w:rPr>
        <w:t>E</w:t>
      </w:r>
      <w:r w:rsidRPr="00B2751C">
        <w:rPr>
          <w:rStyle w:val="Strong"/>
          <w:b/>
          <w:bCs/>
        </w:rPr>
        <w:t>):</w:t>
      </w:r>
    </w:p>
    <w:p w14:paraId="50903510" w14:textId="77777777" w:rsidR="00C90C68" w:rsidRPr="00C90C68" w:rsidRDefault="00C90C68" w:rsidP="00ED43A8">
      <w:r w:rsidRPr="00C90C68">
        <w:t>Agreed that reviewing precipitation frequency results earlier in the process is reasonable, noting that they were originally placed in the conformance phase to support full system calibration. Acknowledged that these results can serve as an important early quality control check for transposition domain selection and other SST-related analyses during data preparation.</w:t>
      </w:r>
    </w:p>
    <w:p w14:paraId="31C66183" w14:textId="77777777" w:rsidR="00DA65EE" w:rsidRDefault="00000000" w:rsidP="00DA65EE">
      <w:pPr>
        <w:pStyle w:val="Strong1"/>
        <w:rPr>
          <w:rStyle w:val="Strong"/>
          <w:b/>
          <w:bCs/>
        </w:rPr>
      </w:pPr>
      <w:r>
        <w:rPr>
          <w:rFonts w:ascii="Segoe UI" w:eastAsia="Segoe UI" w:hAnsi="Segoe UI" w:cs="Segoe UI"/>
          <w:color w:val="605E5C"/>
          <w:sz w:val="24"/>
          <w:szCs w:val="24"/>
        </w:rPr>
        <w:br/>
      </w:r>
      <w:r w:rsidR="00DA65EE">
        <w:rPr>
          <w:rStyle w:val="Strong"/>
          <w:b/>
          <w:bCs/>
        </w:rPr>
        <w:t>Hayden Edwards</w:t>
      </w:r>
      <w:r w:rsidR="00DA65EE" w:rsidRPr="00B2751C">
        <w:rPr>
          <w:rStyle w:val="Strong"/>
          <w:b/>
          <w:bCs/>
        </w:rPr>
        <w:t xml:space="preserve"> (</w:t>
      </w:r>
      <w:r w:rsidR="00DA65EE">
        <w:rPr>
          <w:rStyle w:val="Strong"/>
          <w:b/>
          <w:bCs/>
        </w:rPr>
        <w:t>COMPASS</w:t>
      </w:r>
      <w:r w:rsidR="00DA65EE" w:rsidRPr="00B2751C">
        <w:rPr>
          <w:rStyle w:val="Strong"/>
          <w:b/>
          <w:bCs/>
        </w:rPr>
        <w:t>):</w:t>
      </w:r>
    </w:p>
    <w:p w14:paraId="63CAB1B4" w14:textId="77777777" w:rsidR="00DA65EE" w:rsidRDefault="00DA65EE" w:rsidP="00ED43A8">
      <w:r w:rsidRPr="00DA65EE">
        <w:t>Noted that the team previously completed storm catalog generation, storm typing, and related analyses during Option Period 1. Explained that, with updated transposition domains, these outputs can now be refreshed, and indicated the team plans to proceed with updating these analyses where needed.</w:t>
      </w:r>
    </w:p>
    <w:p w14:paraId="64CE284D" w14:textId="62ABE742" w:rsidR="00DF0F8B" w:rsidRDefault="00F92B7B" w:rsidP="00DF0F8B">
      <w:pPr>
        <w:pStyle w:val="Heading2"/>
        <w:rPr>
          <w:rStyle w:val="Strong"/>
          <w:b w:val="0"/>
          <w:bCs w:val="0"/>
        </w:rPr>
      </w:pPr>
      <w:r>
        <w:t xml:space="preserve">SLAM SIG </w:t>
      </w:r>
      <w:r w:rsidR="00DF0F8B">
        <w:t xml:space="preserve">Transposition Domain Selection: </w:t>
      </w:r>
    </w:p>
    <w:p w14:paraId="65AE9F44" w14:textId="77777777" w:rsidR="00CF0609" w:rsidRDefault="00CF0609" w:rsidP="00DF0F8B">
      <w:pPr>
        <w:pStyle w:val="Strong1"/>
        <w:rPr>
          <w:rStyle w:val="Strong"/>
          <w:b/>
          <w:bCs/>
        </w:rPr>
      </w:pPr>
    </w:p>
    <w:p w14:paraId="2965D505" w14:textId="5534CD23" w:rsidR="00DF0F8B" w:rsidRDefault="00DF0F8B" w:rsidP="00DF0F8B">
      <w:pPr>
        <w:pStyle w:val="Strong1"/>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2236402F" w14:textId="77777777" w:rsidR="00DF0F8B" w:rsidRPr="00DF0F8B" w:rsidRDefault="00DF0F8B" w:rsidP="00ED43A8">
      <w:r w:rsidRPr="00DF0F8B">
        <w:t>Transitioned the meeting to technical discussions on SLAM SIG domain selection. Explained that PTS teams were originally directed to use University of Wisconsin SLAM domains but determined through SOP review (Section 5.10.1.2.1) that these domains did not meet requirements. Noted that this issue was documented and aligned with USACE-identified areas for further investigation.</w:t>
      </w:r>
    </w:p>
    <w:p w14:paraId="164918ED" w14:textId="77777777" w:rsidR="00DF0F8B" w:rsidRPr="00DF0F8B" w:rsidRDefault="00DF0F8B" w:rsidP="00ED43A8">
      <w:proofErr w:type="gramStart"/>
      <w:r w:rsidRPr="00DF0F8B">
        <w:t>Stated</w:t>
      </w:r>
      <w:proofErr w:type="gramEnd"/>
      <w:r w:rsidRPr="00DF0F8B">
        <w:t xml:space="preserve"> that, to maintain progress, the team developed and applied a consistent methodology to select appropriate SLAM SIG domains for each basin. Indicated that detailed results would follow and handed the presentation to Mohsen to walk through the approach.</w:t>
      </w:r>
    </w:p>
    <w:p w14:paraId="0F27C407" w14:textId="368B4DE6" w:rsidR="00CF0609" w:rsidRDefault="00000000" w:rsidP="00CF0609">
      <w:pPr>
        <w:pStyle w:val="Strong1"/>
      </w:pPr>
      <w:r>
        <w:rPr>
          <w:rFonts w:ascii="Segoe UI" w:eastAsia="Segoe UI" w:hAnsi="Segoe UI" w:cs="Segoe UI"/>
          <w:color w:val="605E5C"/>
          <w:sz w:val="24"/>
          <w:szCs w:val="24"/>
        </w:rPr>
        <w:br/>
      </w:r>
      <w:r w:rsidR="00CF0609">
        <w:rPr>
          <w:rStyle w:val="Strong"/>
          <w:b/>
          <w:bCs/>
        </w:rPr>
        <w:t>Mohsen</w:t>
      </w:r>
      <w:r w:rsidR="00CF0609" w:rsidRPr="00B2751C">
        <w:rPr>
          <w:rStyle w:val="Strong"/>
          <w:b/>
          <w:bCs/>
        </w:rPr>
        <w:t xml:space="preserve"> </w:t>
      </w:r>
      <w:r w:rsidR="00CF0609">
        <w:rPr>
          <w:rStyle w:val="Strong"/>
          <w:b/>
          <w:bCs/>
        </w:rPr>
        <w:t>Nasab</w:t>
      </w:r>
      <w:r w:rsidR="00CF0609" w:rsidRPr="00B2751C">
        <w:rPr>
          <w:rStyle w:val="Strong"/>
          <w:b/>
          <w:bCs/>
        </w:rPr>
        <w:t xml:space="preserve"> (</w:t>
      </w:r>
      <w:r w:rsidR="00CF0609">
        <w:rPr>
          <w:rStyle w:val="Strong"/>
          <w:b/>
          <w:bCs/>
        </w:rPr>
        <w:t>COMPASS</w:t>
      </w:r>
      <w:r w:rsidR="00CF0609" w:rsidRPr="00B2751C">
        <w:rPr>
          <w:rStyle w:val="Strong"/>
          <w:b/>
          <w:bCs/>
        </w:rPr>
        <w:t>):</w:t>
      </w:r>
    </w:p>
    <w:p w14:paraId="6505DE3A" w14:textId="77777777" w:rsidR="003C5EFB" w:rsidRPr="003C5EFB" w:rsidRDefault="003C5EFB" w:rsidP="00ED43A8">
      <w:r w:rsidRPr="003C5EFB">
        <w:t>Presented a standardized three-stage methodology for selecting SLAM SIG transposition domains to ensure consistency with SOP requirements while allowing for basin-specific judgment. Described a preprocessing step involving the geometric intersection of 24-hour and 72-hour SLAM SIG polygons. Explained that Stage 1 applies a hard filter requiring candidate domains to meet a minimum area ratio of five times the basin area. Stated that Stage 2 involves meteorological evaluation, where candidates are compared to basin characteristics (precipitation, dew point, elevation), and a domain is selected based on expert judgment with documented rationale. Noted that Stage 3 applies descriptive statistical comparisons (e.g., KS and Wasserstein metrics) to characterize the selected domain.</w:t>
      </w:r>
    </w:p>
    <w:p w14:paraId="2D2B4A3D" w14:textId="77777777" w:rsidR="003C5EFB" w:rsidRPr="003C5EFB" w:rsidRDefault="003C5EFB" w:rsidP="00ED43A8">
      <w:r w:rsidRPr="003C5EFB">
        <w:t>Demonstrated the methodology using the Upper Tennessee basin, where two candidate domains passed Stage 1. Explained that similarity classifications (e.g., very similar, mostly similar) were used to compare domains and showed that increasing domain size did not significantly reduce climatological similarity while providing greater storm sampling benefits. Reported selection of the GSL 0 domain with an area ratio of 6.52 and an estimated TCAP of 300 years.</w:t>
      </w:r>
    </w:p>
    <w:p w14:paraId="70CBC09A" w14:textId="77777777" w:rsidR="003C5EFB" w:rsidRPr="003C5EFB" w:rsidRDefault="003C5EFB" w:rsidP="00ED43A8">
      <w:r w:rsidRPr="003C5EFB">
        <w:t>Introduced the concept of the geometrically valid transposition domain, noting minimal differences from the selected domain for this basin and explaining its relevance for storm transposition. Indicated that full documentation of the methodology and basin-specific considerations will be included in project deliverables and opened the floor for questions.</w:t>
      </w:r>
    </w:p>
    <w:p w14:paraId="0BB5F395" w14:textId="573C6B2D" w:rsidR="00B234D2" w:rsidRDefault="00000000" w:rsidP="00B234D2">
      <w:pPr>
        <w:pStyle w:val="Strong1"/>
      </w:pPr>
      <w:r>
        <w:rPr>
          <w:rFonts w:ascii="Segoe UI" w:eastAsia="Segoe UI" w:hAnsi="Segoe UI" w:cs="Segoe UI"/>
          <w:color w:val="605E5C"/>
          <w:sz w:val="24"/>
          <w:szCs w:val="24"/>
        </w:rPr>
        <w:lastRenderedPageBreak/>
        <w:br/>
      </w:r>
      <w:r w:rsidR="00B234D2">
        <w:rPr>
          <w:rStyle w:val="Strong"/>
          <w:b/>
          <w:bCs/>
        </w:rPr>
        <w:t>Laura</w:t>
      </w:r>
      <w:r w:rsidR="00B234D2" w:rsidRPr="00B2751C">
        <w:rPr>
          <w:rStyle w:val="Strong"/>
          <w:b/>
          <w:bCs/>
        </w:rPr>
        <w:t xml:space="preserve"> </w:t>
      </w:r>
      <w:r w:rsidR="00B234D2">
        <w:rPr>
          <w:rStyle w:val="Strong"/>
          <w:b/>
          <w:bCs/>
        </w:rPr>
        <w:t>Stahnke</w:t>
      </w:r>
      <w:r w:rsidR="00B234D2" w:rsidRPr="00B2751C">
        <w:rPr>
          <w:rStyle w:val="Strong"/>
          <w:b/>
          <w:bCs/>
        </w:rPr>
        <w:t xml:space="preserve"> (</w:t>
      </w:r>
      <w:r w:rsidR="00B234D2">
        <w:rPr>
          <w:rStyle w:val="Strong"/>
          <w:b/>
          <w:bCs/>
        </w:rPr>
        <w:t>FEMA</w:t>
      </w:r>
      <w:r w:rsidR="00B234D2" w:rsidRPr="00B2751C">
        <w:rPr>
          <w:rStyle w:val="Strong"/>
          <w:b/>
          <w:bCs/>
        </w:rPr>
        <w:t>):</w:t>
      </w:r>
    </w:p>
    <w:p w14:paraId="0982F5DB" w14:textId="77777777" w:rsidR="00E54CAE" w:rsidRPr="00E54CAE" w:rsidRDefault="00E54CAE" w:rsidP="00ED43A8">
      <w:r w:rsidRPr="00E54CAE">
        <w:t>Asked whether different variables (e.g., precipitation, elevation, dew point) are weighted differently in similarity assessments, noting that some variables may be more meaningful than others depending on basin characteristics. Also asked whether the SOP-required minimum area ratio of five applies only to initial domain selection, or if it must also be maintained after deriving the geometrically valid transposition domain.</w:t>
      </w:r>
    </w:p>
    <w:p w14:paraId="095E17C7" w14:textId="77777777" w:rsidR="00032B7A" w:rsidRDefault="00032B7A">
      <w:pPr>
        <w:spacing w:line="300" w:lineRule="auto"/>
        <w:rPr>
          <w:rFonts w:ascii="Segoe UI" w:eastAsia="Segoe UI" w:hAnsi="Segoe UI" w:cs="Segoe UI"/>
          <w:b/>
          <w:bCs/>
          <w:color w:val="605E5C"/>
          <w:sz w:val="24"/>
          <w:szCs w:val="24"/>
        </w:rPr>
      </w:pPr>
    </w:p>
    <w:p w14:paraId="79C2D620" w14:textId="77777777" w:rsidR="00032B7A" w:rsidRDefault="00032B7A" w:rsidP="00032B7A">
      <w:pPr>
        <w:pStyle w:val="Strong1"/>
      </w:pPr>
      <w:r>
        <w:rPr>
          <w:rStyle w:val="Strong"/>
          <w:b/>
          <w:bCs/>
        </w:rPr>
        <w:t>Mohsen</w:t>
      </w:r>
      <w:r w:rsidRPr="00B2751C">
        <w:rPr>
          <w:rStyle w:val="Strong"/>
          <w:b/>
          <w:bCs/>
        </w:rPr>
        <w:t xml:space="preserve"> </w:t>
      </w:r>
      <w:r>
        <w:rPr>
          <w:rStyle w:val="Strong"/>
          <w:b/>
          <w:bCs/>
        </w:rPr>
        <w:t>Nasab</w:t>
      </w:r>
      <w:r w:rsidRPr="00B2751C">
        <w:rPr>
          <w:rStyle w:val="Strong"/>
          <w:b/>
          <w:bCs/>
        </w:rPr>
        <w:t xml:space="preserve"> (</w:t>
      </w:r>
      <w:r>
        <w:rPr>
          <w:rStyle w:val="Strong"/>
          <w:b/>
          <w:bCs/>
        </w:rPr>
        <w:t>COMPASS</w:t>
      </w:r>
      <w:r w:rsidRPr="00B2751C">
        <w:rPr>
          <w:rStyle w:val="Strong"/>
          <w:b/>
          <w:bCs/>
        </w:rPr>
        <w:t>):</w:t>
      </w:r>
    </w:p>
    <w:p w14:paraId="18B8A2AB" w14:textId="77777777" w:rsidR="00032B7A" w:rsidRPr="00032B7A" w:rsidRDefault="00032B7A" w:rsidP="00ED43A8">
      <w:r w:rsidRPr="00032B7A">
        <w:t xml:space="preserve">Addressed questions regarding variable weighting and area ratio requirements. Explained that while precipitation, dew point, and elevation are used as key comparison variables, their relative importance may vary by basin, and meteorological judgment is applied to account for basin-specific characteristics (e.g., elevation variability in Upper Tennessee). </w:t>
      </w:r>
      <w:proofErr w:type="gramStart"/>
      <w:r w:rsidRPr="00032B7A">
        <w:t>Acknowledged</w:t>
      </w:r>
      <w:proofErr w:type="gramEnd"/>
      <w:r w:rsidRPr="00032B7A">
        <w:t xml:space="preserve"> that some variables may be more influential than others depending on context.</w:t>
      </w:r>
    </w:p>
    <w:p w14:paraId="7E45304A" w14:textId="77777777" w:rsidR="00032B7A" w:rsidRPr="00032B7A" w:rsidRDefault="00032B7A" w:rsidP="00ED43A8">
      <w:r w:rsidRPr="00032B7A">
        <w:t xml:space="preserve">Noted that for the validation basins analyzed, the geometrically valid transposition domains all maintained an area ratio greater than five. However, </w:t>
      </w:r>
      <w:proofErr w:type="gramStart"/>
      <w:r w:rsidRPr="00032B7A">
        <w:t>stated</w:t>
      </w:r>
      <w:proofErr w:type="gramEnd"/>
      <w:r w:rsidRPr="00032B7A">
        <w:t xml:space="preserve"> that handling cases where the valid domain falls below the required threshold remains an open question and will require further team discussion to establish an appropriate fallback approach.</w:t>
      </w:r>
    </w:p>
    <w:p w14:paraId="492E9073" w14:textId="77777777" w:rsidR="009015C9" w:rsidRDefault="009015C9" w:rsidP="00032B7A">
      <w:pPr>
        <w:spacing w:line="300" w:lineRule="auto"/>
        <w:rPr>
          <w:rFonts w:ascii="Segoe UI" w:eastAsia="Segoe UI" w:hAnsi="Segoe UI" w:cs="Segoe UI"/>
          <w:b/>
          <w:bCs/>
          <w:color w:val="605E5C"/>
          <w:sz w:val="24"/>
          <w:szCs w:val="24"/>
        </w:rPr>
      </w:pPr>
    </w:p>
    <w:p w14:paraId="1A68720F" w14:textId="77777777" w:rsidR="009015C9" w:rsidRDefault="009015C9" w:rsidP="00ED43A8">
      <w:pPr>
        <w:pStyle w:val="Strong1"/>
      </w:pPr>
      <w:r>
        <w:rPr>
          <w:rStyle w:val="Strong"/>
          <w:b/>
          <w:bCs/>
        </w:rPr>
        <w:t>Laura</w:t>
      </w:r>
      <w:r w:rsidRPr="00B2751C">
        <w:rPr>
          <w:rStyle w:val="Strong"/>
          <w:b/>
          <w:bCs/>
        </w:rPr>
        <w:t xml:space="preserve"> </w:t>
      </w:r>
      <w:r>
        <w:rPr>
          <w:rStyle w:val="Strong"/>
          <w:b/>
          <w:bCs/>
        </w:rPr>
        <w:t>Stahnke</w:t>
      </w:r>
      <w:r w:rsidRPr="00B2751C">
        <w:rPr>
          <w:rStyle w:val="Strong"/>
          <w:b/>
          <w:bCs/>
        </w:rPr>
        <w:t xml:space="preserve"> (</w:t>
      </w:r>
      <w:r>
        <w:rPr>
          <w:rStyle w:val="Strong"/>
          <w:b/>
          <w:bCs/>
        </w:rPr>
        <w:t>FEMA</w:t>
      </w:r>
      <w:r w:rsidRPr="00B2751C">
        <w:rPr>
          <w:rStyle w:val="Strong"/>
          <w:b/>
          <w:bCs/>
        </w:rPr>
        <w:t>):</w:t>
      </w:r>
    </w:p>
    <w:p w14:paraId="1C8E71CF" w14:textId="0C578EB0" w:rsidR="009015C9" w:rsidRPr="009015C9" w:rsidRDefault="009015C9" w:rsidP="00ED43A8">
      <w:r>
        <w:t>A</w:t>
      </w:r>
      <w:r w:rsidRPr="009015C9">
        <w:t>cknowledged the response on variable weighting and area ratio considerations, noting that the approach is still being refined and accepted the need for further discussion.</w:t>
      </w:r>
    </w:p>
    <w:p w14:paraId="04385577" w14:textId="77777777" w:rsidR="001F0B9A" w:rsidRDefault="001F0B9A">
      <w:pPr>
        <w:spacing w:line="300" w:lineRule="auto"/>
        <w:rPr>
          <w:rFonts w:ascii="Segoe UI" w:eastAsia="Segoe UI" w:hAnsi="Segoe UI" w:cs="Segoe UI"/>
          <w:b/>
          <w:bCs/>
          <w:color w:val="605E5C"/>
          <w:sz w:val="24"/>
          <w:szCs w:val="24"/>
        </w:rPr>
      </w:pPr>
    </w:p>
    <w:p w14:paraId="00337014" w14:textId="77777777" w:rsidR="001F0B9A" w:rsidRDefault="001F0B9A" w:rsidP="001F0B9A">
      <w:pPr>
        <w:pStyle w:val="Strong1"/>
      </w:pPr>
      <w:r>
        <w:rPr>
          <w:rStyle w:val="Strong"/>
          <w:b/>
          <w:bCs/>
        </w:rPr>
        <w:t>Mohsen</w:t>
      </w:r>
      <w:r w:rsidRPr="00B2751C">
        <w:rPr>
          <w:rStyle w:val="Strong"/>
          <w:b/>
          <w:bCs/>
        </w:rPr>
        <w:t xml:space="preserve"> </w:t>
      </w:r>
      <w:r>
        <w:rPr>
          <w:rStyle w:val="Strong"/>
          <w:b/>
          <w:bCs/>
        </w:rPr>
        <w:t>Nasab</w:t>
      </w:r>
      <w:r w:rsidRPr="00B2751C">
        <w:rPr>
          <w:rStyle w:val="Strong"/>
          <w:b/>
          <w:bCs/>
        </w:rPr>
        <w:t xml:space="preserve"> (</w:t>
      </w:r>
      <w:r>
        <w:rPr>
          <w:rStyle w:val="Strong"/>
          <w:b/>
          <w:bCs/>
        </w:rPr>
        <w:t>COMPASS</w:t>
      </w:r>
      <w:r w:rsidRPr="00B2751C">
        <w:rPr>
          <w:rStyle w:val="Strong"/>
          <w:b/>
          <w:bCs/>
        </w:rPr>
        <w:t>):</w:t>
      </w:r>
    </w:p>
    <w:p w14:paraId="676D4341" w14:textId="77777777" w:rsidR="001F0B9A" w:rsidRPr="001F0B9A" w:rsidRDefault="001F0B9A" w:rsidP="00ED43A8">
      <w:r w:rsidRPr="001F0B9A">
        <w:t>Concluded the Upper Tennessee discussion, noting no additional questions, and transitioned the presentation to the next basin.</w:t>
      </w:r>
    </w:p>
    <w:p w14:paraId="3B77295C" w14:textId="77777777" w:rsidR="005C479B" w:rsidRDefault="005C479B" w:rsidP="001F0B9A">
      <w:pPr>
        <w:spacing w:line="300" w:lineRule="auto"/>
        <w:rPr>
          <w:rFonts w:ascii="Segoe UI" w:eastAsia="Segoe UI" w:hAnsi="Segoe UI" w:cs="Segoe UI"/>
          <w:b/>
          <w:bCs/>
          <w:color w:val="605E5C"/>
          <w:sz w:val="24"/>
          <w:szCs w:val="24"/>
        </w:rPr>
      </w:pPr>
    </w:p>
    <w:p w14:paraId="657A71C8" w14:textId="26C51369" w:rsidR="005C479B" w:rsidRDefault="005C479B" w:rsidP="005C479B">
      <w:pPr>
        <w:pStyle w:val="Strong1"/>
      </w:pPr>
      <w:r>
        <w:rPr>
          <w:rStyle w:val="Strong"/>
          <w:b/>
          <w:bCs/>
        </w:rPr>
        <w:t>Zachary (Zach)</w:t>
      </w:r>
      <w:r w:rsidRPr="00B2751C">
        <w:rPr>
          <w:rStyle w:val="Strong"/>
          <w:b/>
          <w:bCs/>
        </w:rPr>
        <w:t xml:space="preserve"> </w:t>
      </w:r>
      <w:r>
        <w:rPr>
          <w:rStyle w:val="Strong"/>
          <w:b/>
          <w:bCs/>
        </w:rPr>
        <w:t>Herbert</w:t>
      </w:r>
      <w:r w:rsidRPr="00B2751C">
        <w:rPr>
          <w:rStyle w:val="Strong"/>
          <w:b/>
          <w:bCs/>
        </w:rPr>
        <w:t xml:space="preserve"> (</w:t>
      </w:r>
      <w:r w:rsidR="006C7C7C">
        <w:rPr>
          <w:rStyle w:val="Strong"/>
          <w:b/>
          <w:bCs/>
        </w:rPr>
        <w:t>ARC</w:t>
      </w:r>
      <w:r w:rsidRPr="00B2751C">
        <w:rPr>
          <w:rStyle w:val="Strong"/>
          <w:b/>
          <w:bCs/>
        </w:rPr>
        <w:t>):</w:t>
      </w:r>
    </w:p>
    <w:p w14:paraId="6C940287" w14:textId="77777777" w:rsidR="006C7C7C" w:rsidRPr="006C7C7C" w:rsidRDefault="006C7C7C" w:rsidP="00ED43A8">
      <w:r w:rsidRPr="006C7C7C">
        <w:t>Presented application of the transposition domain selection methodology for the Allegheny basin. Noted that 18 of 20 candidate domains passed the initial area ratio screening, significantly more than in other basins, requiring additional refinement.</w:t>
      </w:r>
    </w:p>
    <w:p w14:paraId="0531E849" w14:textId="77777777" w:rsidR="006C7C7C" w:rsidRPr="006C7C7C" w:rsidRDefault="006C7C7C" w:rsidP="00ED43A8">
      <w:r w:rsidRPr="006C7C7C">
        <w:t>Explained that domains extending beyond CONUS were clipped to ensure accurate area ratio calculations prior to further evaluation. Described use of similarity metrics (via PRISM variables) and visualization techniques to compare candidate domains and support selection.</w:t>
      </w:r>
    </w:p>
    <w:p w14:paraId="66A8FA14" w14:textId="77777777" w:rsidR="006C7C7C" w:rsidRPr="006C7C7C" w:rsidRDefault="006C7C7C" w:rsidP="00ED43A8">
      <w:r w:rsidRPr="006C7C7C">
        <w:t>Identified a key “step change” in similarity and area ratio at GSL 0.1, where reductions in domain size result in minimal loss of climatological similarity but meaningful changes in area ratio and TCAP. Reported selection of the GSL 0.1 domain based on this balance.</w:t>
      </w:r>
    </w:p>
    <w:p w14:paraId="7B8ECEFE" w14:textId="77777777" w:rsidR="006C7C7C" w:rsidRPr="006C7C7C" w:rsidRDefault="006C7C7C" w:rsidP="00ED43A8">
      <w:r w:rsidRPr="006C7C7C">
        <w:t xml:space="preserve">Highlighted that clipping produced irregular domain shapes, necessitating derivation of a geometrically valid transposition domain using </w:t>
      </w:r>
      <w:proofErr w:type="spellStart"/>
      <w:r w:rsidRPr="006C7C7C">
        <w:t>StormHub</w:t>
      </w:r>
      <w:proofErr w:type="spellEnd"/>
      <w:r w:rsidRPr="006C7C7C">
        <w:t>. Noted that this adjustment reduced the area ratio and TCAP (resulting in AR ≈ 17 and TCAP ≈ 785 years), emphasizing the importance of evaluating final usable domains rather than initial selections.</w:t>
      </w:r>
    </w:p>
    <w:p w14:paraId="30A7DE89" w14:textId="77777777" w:rsidR="006C7C7C" w:rsidRPr="006C7C7C" w:rsidRDefault="006C7C7C" w:rsidP="00ED43A8">
      <w:r w:rsidRPr="006C7C7C">
        <w:t>Clarified that summary statistics were calculated using the final geometrically valid domain and concluded by offering to address questions before transitioning to the next presenter.</w:t>
      </w:r>
    </w:p>
    <w:p w14:paraId="30074EDE" w14:textId="77777777" w:rsidR="00B357C2" w:rsidRDefault="00000000" w:rsidP="00B357C2">
      <w:pPr>
        <w:pStyle w:val="Strong1"/>
      </w:pPr>
      <w:r>
        <w:rPr>
          <w:rFonts w:ascii="Segoe UI" w:eastAsia="Segoe UI" w:hAnsi="Segoe UI" w:cs="Segoe UI"/>
          <w:color w:val="605E5C"/>
          <w:sz w:val="24"/>
          <w:szCs w:val="24"/>
        </w:rPr>
        <w:br/>
      </w:r>
      <w:r w:rsidR="00B357C2">
        <w:rPr>
          <w:rStyle w:val="Strong"/>
          <w:b/>
          <w:bCs/>
        </w:rPr>
        <w:t>Erica</w:t>
      </w:r>
      <w:r w:rsidR="00B357C2" w:rsidRPr="00B2751C">
        <w:rPr>
          <w:rStyle w:val="Strong"/>
          <w:b/>
          <w:bCs/>
        </w:rPr>
        <w:t xml:space="preserve"> </w:t>
      </w:r>
      <w:r w:rsidR="00B357C2">
        <w:rPr>
          <w:rStyle w:val="Strong"/>
          <w:b/>
          <w:bCs/>
        </w:rPr>
        <w:t>Schmitz</w:t>
      </w:r>
      <w:r w:rsidR="00B357C2" w:rsidRPr="00B2751C">
        <w:rPr>
          <w:rStyle w:val="Strong"/>
          <w:b/>
          <w:bCs/>
        </w:rPr>
        <w:t xml:space="preserve"> (</w:t>
      </w:r>
      <w:r w:rsidR="00B357C2">
        <w:rPr>
          <w:rStyle w:val="Strong"/>
          <w:b/>
          <w:bCs/>
        </w:rPr>
        <w:t>STARR II</w:t>
      </w:r>
      <w:r w:rsidR="00B357C2" w:rsidRPr="00B2751C">
        <w:rPr>
          <w:rStyle w:val="Strong"/>
          <w:b/>
          <w:bCs/>
        </w:rPr>
        <w:t>):</w:t>
      </w:r>
    </w:p>
    <w:p w14:paraId="27C63AC6" w14:textId="77777777" w:rsidR="00ED43A8" w:rsidRPr="00ED43A8" w:rsidRDefault="00ED43A8" w:rsidP="00ED43A8">
      <w:r w:rsidRPr="00ED43A8">
        <w:t>Presented application of the transposition domain selection methodology for the South Platte basin on behalf of the meteorology team. Noted that SLAM SIG domains were clipped to CONUS boundaries due to PRISM data limitations, acknowledging that this approach may present challenges in northern basins and has been flagged as a potential future investigation.</w:t>
      </w:r>
    </w:p>
    <w:p w14:paraId="7AC982A3" w14:textId="77777777" w:rsidR="00ED43A8" w:rsidRPr="00ED43A8" w:rsidRDefault="00ED43A8" w:rsidP="00ED43A8">
      <w:r w:rsidRPr="00ED43A8">
        <w:t>Explained that three candidate domains passed the initial area filter and that meteorological judgment was used to refine selection. Highlighted that one candidate domain was rejected due to unrealistic dew point patterns and inclusion of regions not representative of the basin’s driving storm mechanisms, despite appearing statistically similar. Reported selection of the GSL 0.025 domain based on this evaluation.</w:t>
      </w:r>
    </w:p>
    <w:p w14:paraId="1FA596B6" w14:textId="77777777" w:rsidR="00ED43A8" w:rsidRPr="00ED43A8" w:rsidRDefault="00ED43A8" w:rsidP="00ED43A8">
      <w:r w:rsidRPr="00ED43A8">
        <w:t xml:space="preserve">Described the final geometrically valid transposition domain, noting minimal differences from the selected domain. Clarified that discrepancies between selected and valid domains are tied to current storm catalog generation methods rather than inherent issues with the SST </w:t>
      </w:r>
      <w:proofErr w:type="gramStart"/>
      <w:r w:rsidRPr="00ED43A8">
        <w:t>process, and</w:t>
      </w:r>
      <w:proofErr w:type="gramEnd"/>
      <w:r w:rsidRPr="00ED43A8">
        <w:t xml:space="preserve"> suggested this as a potential area for future refinement.</w:t>
      </w:r>
    </w:p>
    <w:p w14:paraId="0C04FA06" w14:textId="77777777" w:rsidR="00AE7A39" w:rsidRDefault="00AE7A39">
      <w:pPr>
        <w:spacing w:line="300" w:lineRule="auto"/>
        <w:rPr>
          <w:rFonts w:ascii="Segoe UI" w:eastAsia="Segoe UI" w:hAnsi="Segoe UI" w:cs="Segoe UI"/>
          <w:b/>
          <w:bCs/>
          <w:color w:val="605E5C"/>
          <w:sz w:val="24"/>
          <w:szCs w:val="24"/>
        </w:rPr>
      </w:pPr>
    </w:p>
    <w:p w14:paraId="35F87386" w14:textId="5F9D01F8" w:rsidR="00AE7A39" w:rsidRDefault="00AE7A39" w:rsidP="00AE7A39">
      <w:pPr>
        <w:pStyle w:val="Strong1"/>
      </w:pPr>
      <w:r>
        <w:rPr>
          <w:rStyle w:val="Strong"/>
          <w:b/>
          <w:bCs/>
        </w:rPr>
        <w:t>Andrew</w:t>
      </w:r>
      <w:r w:rsidRPr="00B2751C">
        <w:rPr>
          <w:rStyle w:val="Strong"/>
          <w:b/>
          <w:bCs/>
        </w:rPr>
        <w:t xml:space="preserve"> </w:t>
      </w:r>
      <w:r>
        <w:rPr>
          <w:rStyle w:val="Strong"/>
          <w:b/>
          <w:bCs/>
        </w:rPr>
        <w:t>Verdin</w:t>
      </w:r>
      <w:r w:rsidRPr="00B2751C">
        <w:rPr>
          <w:rStyle w:val="Strong"/>
          <w:b/>
          <w:bCs/>
        </w:rPr>
        <w:t xml:space="preserve"> (</w:t>
      </w:r>
      <w:r>
        <w:rPr>
          <w:rStyle w:val="Strong"/>
          <w:b/>
          <w:bCs/>
        </w:rPr>
        <w:t>USACE</w:t>
      </w:r>
      <w:r w:rsidRPr="00B2751C">
        <w:rPr>
          <w:rStyle w:val="Strong"/>
          <w:b/>
          <w:bCs/>
        </w:rPr>
        <w:t>):</w:t>
      </w:r>
    </w:p>
    <w:p w14:paraId="14F15DB8" w14:textId="77777777" w:rsidR="00152216" w:rsidRPr="00152216" w:rsidRDefault="00152216" w:rsidP="007C7913">
      <w:r w:rsidRPr="00152216">
        <w:t>Asked for clarification on how grid cells are classified as “similar” in the CONUS-wide comparison maps, specifically whether similarity is determined based on whether pixel values fall within the range of basin conditions for precipitation, elevation, and dew point. Requested explanation of how 1-of-3, 2-of-3, and 3-of-3 similarity metrics are calculated.</w:t>
      </w:r>
    </w:p>
    <w:p w14:paraId="03409B13" w14:textId="77777777" w:rsidR="00152216" w:rsidRDefault="00000000" w:rsidP="00152216">
      <w:pPr>
        <w:pStyle w:val="Strong1"/>
      </w:pPr>
      <w:r>
        <w:rPr>
          <w:rFonts w:ascii="Segoe UI" w:eastAsia="Segoe UI" w:hAnsi="Segoe UI" w:cs="Segoe UI"/>
          <w:color w:val="605E5C"/>
          <w:sz w:val="24"/>
          <w:szCs w:val="24"/>
        </w:rPr>
        <w:br/>
      </w:r>
      <w:r w:rsidR="00152216">
        <w:rPr>
          <w:rStyle w:val="Strong"/>
          <w:b/>
          <w:bCs/>
        </w:rPr>
        <w:t>Mohsen</w:t>
      </w:r>
      <w:r w:rsidR="00152216" w:rsidRPr="00B2751C">
        <w:rPr>
          <w:rStyle w:val="Strong"/>
          <w:b/>
          <w:bCs/>
        </w:rPr>
        <w:t xml:space="preserve"> </w:t>
      </w:r>
      <w:r w:rsidR="00152216">
        <w:rPr>
          <w:rStyle w:val="Strong"/>
          <w:b/>
          <w:bCs/>
        </w:rPr>
        <w:t>Nasab</w:t>
      </w:r>
      <w:r w:rsidR="00152216" w:rsidRPr="00B2751C">
        <w:rPr>
          <w:rStyle w:val="Strong"/>
          <w:b/>
          <w:bCs/>
        </w:rPr>
        <w:t xml:space="preserve"> (</w:t>
      </w:r>
      <w:r w:rsidR="00152216">
        <w:rPr>
          <w:rStyle w:val="Strong"/>
          <w:b/>
          <w:bCs/>
        </w:rPr>
        <w:t>COMPASS</w:t>
      </w:r>
      <w:r w:rsidR="00152216" w:rsidRPr="00B2751C">
        <w:rPr>
          <w:rStyle w:val="Strong"/>
          <w:b/>
          <w:bCs/>
        </w:rPr>
        <w:t>):</w:t>
      </w:r>
    </w:p>
    <w:p w14:paraId="63C2EC19" w14:textId="77777777" w:rsidR="00152216" w:rsidRPr="00152216" w:rsidRDefault="00152216" w:rsidP="007C7913">
      <w:r w:rsidRPr="00152216">
        <w:t>Explained that similarity at the grid-cell level is determined by comparing each pixel’s precipitation, dew point, and elevation values to the basin’s range for those variables, with a ±5% buffer. Stated that a pixel is classified as “3 out of 3” (fully similar) if all three variables fall within this range, “2 out of 3” if two variables match, “1 out of 3” if one matches, and “0 out of 3” if none fall within the defined bounds.</w:t>
      </w:r>
    </w:p>
    <w:p w14:paraId="33D014F7" w14:textId="77777777" w:rsidR="00474EA2" w:rsidRDefault="00474EA2">
      <w:pPr>
        <w:spacing w:line="300" w:lineRule="auto"/>
        <w:rPr>
          <w:rFonts w:ascii="Segoe UI" w:eastAsia="Segoe UI" w:hAnsi="Segoe UI" w:cs="Segoe UI"/>
          <w:b/>
          <w:bCs/>
          <w:color w:val="605E5C"/>
          <w:sz w:val="24"/>
          <w:szCs w:val="24"/>
        </w:rPr>
      </w:pPr>
    </w:p>
    <w:p w14:paraId="50C11295" w14:textId="77777777" w:rsidR="00474EA2" w:rsidRDefault="00474EA2" w:rsidP="00474EA2">
      <w:pPr>
        <w:pStyle w:val="Strong1"/>
      </w:pPr>
      <w:r>
        <w:rPr>
          <w:rStyle w:val="Strong"/>
          <w:b/>
          <w:bCs/>
        </w:rPr>
        <w:t>Andrew</w:t>
      </w:r>
      <w:r w:rsidRPr="00B2751C">
        <w:rPr>
          <w:rStyle w:val="Strong"/>
          <w:b/>
          <w:bCs/>
        </w:rPr>
        <w:t xml:space="preserve"> </w:t>
      </w:r>
      <w:r>
        <w:rPr>
          <w:rStyle w:val="Strong"/>
          <w:b/>
          <w:bCs/>
        </w:rPr>
        <w:t>Verdin</w:t>
      </w:r>
      <w:r w:rsidRPr="00B2751C">
        <w:rPr>
          <w:rStyle w:val="Strong"/>
          <w:b/>
          <w:bCs/>
        </w:rPr>
        <w:t xml:space="preserve"> (</w:t>
      </w:r>
      <w:r>
        <w:rPr>
          <w:rStyle w:val="Strong"/>
          <w:b/>
          <w:bCs/>
        </w:rPr>
        <w:t>USACE</w:t>
      </w:r>
      <w:r w:rsidRPr="00B2751C">
        <w:rPr>
          <w:rStyle w:val="Strong"/>
          <w:b/>
          <w:bCs/>
        </w:rPr>
        <w:t>):</w:t>
      </w:r>
    </w:p>
    <w:p w14:paraId="53195940" w14:textId="77777777" w:rsidR="00B30A24" w:rsidRPr="00B30A24" w:rsidRDefault="00B30A24" w:rsidP="007C7913">
      <w:r w:rsidRPr="00B30A24">
        <w:t>Observed a discrepancy between the quantitative similarity metrics and meteorological judgment, noting that some areas classified as highly similar (e.g., “3 out of 3”) were rejected by expert review. Suggested this indicates a need to refine the similarity methodology, as current metrics based on climatological ranges may not adequately capture true meteorological consistency or storm-driving processes.</w:t>
      </w:r>
    </w:p>
    <w:p w14:paraId="20F4F023" w14:textId="77777777" w:rsidR="004A3679" w:rsidRDefault="004A3679">
      <w:pPr>
        <w:spacing w:line="300" w:lineRule="auto"/>
        <w:rPr>
          <w:rFonts w:ascii="Segoe UI" w:eastAsia="Segoe UI" w:hAnsi="Segoe UI" w:cs="Segoe UI"/>
          <w:b/>
          <w:bCs/>
          <w:color w:val="605E5C"/>
          <w:sz w:val="24"/>
          <w:szCs w:val="24"/>
        </w:rPr>
      </w:pPr>
    </w:p>
    <w:p w14:paraId="6FAD21BD" w14:textId="77777777" w:rsidR="004A3679" w:rsidRDefault="004A3679" w:rsidP="004A3679">
      <w:pPr>
        <w:pStyle w:val="Strong1"/>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70F2B4A7" w14:textId="0749C8BA" w:rsidR="004A3679" w:rsidRPr="004A3679" w:rsidRDefault="004A3679" w:rsidP="007C7913">
      <w:r>
        <w:t>A</w:t>
      </w:r>
      <w:r w:rsidRPr="004A3679">
        <w:t xml:space="preserve">greed with the observation that current similarity metrics do not fully capture meteorological consistency, noting that this limitation was also identified by </w:t>
      </w:r>
      <w:r>
        <w:t>Alyssa</w:t>
      </w:r>
      <w:r w:rsidRPr="004A3679">
        <w:t>. Acknowledged that the methodology represents a practical interim solution to maintain progress and confirmed that refinement of the approach should be documented and flagged as a potential future investigation.</w:t>
      </w:r>
    </w:p>
    <w:p w14:paraId="60153953" w14:textId="77777777" w:rsidR="007C7913" w:rsidRDefault="00000000" w:rsidP="007C7913">
      <w:pPr>
        <w:pStyle w:val="Strong1"/>
      </w:pPr>
      <w:r>
        <w:rPr>
          <w:rFonts w:ascii="Segoe UI" w:eastAsia="Segoe UI" w:hAnsi="Segoe UI" w:cs="Segoe UI"/>
          <w:color w:val="605E5C"/>
          <w:sz w:val="24"/>
          <w:szCs w:val="24"/>
        </w:rPr>
        <w:br/>
      </w:r>
      <w:r w:rsidR="007C7913">
        <w:rPr>
          <w:rStyle w:val="Strong"/>
          <w:b/>
          <w:bCs/>
        </w:rPr>
        <w:t>Mohsen</w:t>
      </w:r>
      <w:r w:rsidR="007C7913" w:rsidRPr="00B2751C">
        <w:rPr>
          <w:rStyle w:val="Strong"/>
          <w:b/>
          <w:bCs/>
        </w:rPr>
        <w:t xml:space="preserve"> </w:t>
      </w:r>
      <w:r w:rsidR="007C7913">
        <w:rPr>
          <w:rStyle w:val="Strong"/>
          <w:b/>
          <w:bCs/>
        </w:rPr>
        <w:t>Nasab</w:t>
      </w:r>
      <w:r w:rsidR="007C7913" w:rsidRPr="00B2751C">
        <w:rPr>
          <w:rStyle w:val="Strong"/>
          <w:b/>
          <w:bCs/>
        </w:rPr>
        <w:t xml:space="preserve"> (</w:t>
      </w:r>
      <w:r w:rsidR="007C7913">
        <w:rPr>
          <w:rStyle w:val="Strong"/>
          <w:b/>
          <w:bCs/>
        </w:rPr>
        <w:t>COMPASS</w:t>
      </w:r>
      <w:r w:rsidR="007C7913" w:rsidRPr="00B2751C">
        <w:rPr>
          <w:rStyle w:val="Strong"/>
          <w:b/>
          <w:bCs/>
        </w:rPr>
        <w:t>):</w:t>
      </w:r>
    </w:p>
    <w:p w14:paraId="63A803EE" w14:textId="77777777" w:rsidR="007A736A" w:rsidRPr="007A736A" w:rsidRDefault="007A736A" w:rsidP="00415D83">
      <w:r w:rsidRPr="007A736A">
        <w:t>Added that the ±5% buffer used to determine similarity may not be appropriate for all basins and could be adjusted to better align with meteorological judgment. Noted that reducing the buffer (e.g., to 1–2%) would significantly shrink the areas classified as similar and could improve consistency between quantitative metrics and expert evaluation.</w:t>
      </w:r>
    </w:p>
    <w:p w14:paraId="5ED4D40C" w14:textId="77777777" w:rsidR="00006380" w:rsidRDefault="00006380">
      <w:pPr>
        <w:spacing w:line="300" w:lineRule="auto"/>
        <w:rPr>
          <w:rFonts w:ascii="Segoe UI" w:eastAsia="Segoe UI" w:hAnsi="Segoe UI" w:cs="Segoe UI"/>
          <w:b/>
          <w:bCs/>
          <w:color w:val="605E5C"/>
          <w:sz w:val="24"/>
          <w:szCs w:val="24"/>
        </w:rPr>
      </w:pPr>
    </w:p>
    <w:p w14:paraId="25D7B18B" w14:textId="77777777" w:rsidR="00006380" w:rsidRDefault="00006380" w:rsidP="00006380">
      <w:pPr>
        <w:pStyle w:val="Strong1"/>
      </w:pPr>
      <w:r>
        <w:rPr>
          <w:rStyle w:val="Strong"/>
          <w:b/>
          <w:bCs/>
        </w:rPr>
        <w:t>Andrew</w:t>
      </w:r>
      <w:r w:rsidRPr="00B2751C">
        <w:rPr>
          <w:rStyle w:val="Strong"/>
          <w:b/>
          <w:bCs/>
        </w:rPr>
        <w:t xml:space="preserve"> </w:t>
      </w:r>
      <w:r>
        <w:rPr>
          <w:rStyle w:val="Strong"/>
          <w:b/>
          <w:bCs/>
        </w:rPr>
        <w:t>Verdin</w:t>
      </w:r>
      <w:r w:rsidRPr="00B2751C">
        <w:rPr>
          <w:rStyle w:val="Strong"/>
          <w:b/>
          <w:bCs/>
        </w:rPr>
        <w:t xml:space="preserve"> (</w:t>
      </w:r>
      <w:r>
        <w:rPr>
          <w:rStyle w:val="Strong"/>
          <w:b/>
          <w:bCs/>
        </w:rPr>
        <w:t>USACE</w:t>
      </w:r>
      <w:r w:rsidRPr="00B2751C">
        <w:rPr>
          <w:rStyle w:val="Strong"/>
          <w:b/>
          <w:bCs/>
        </w:rPr>
        <w:t>):</w:t>
      </w:r>
    </w:p>
    <w:p w14:paraId="06E32A59" w14:textId="77777777" w:rsidR="00006380" w:rsidRDefault="00006380" w:rsidP="00415D83">
      <w:r w:rsidRPr="00006380">
        <w:t>Noted a potential disconnect between the use of climatological similarity metrics and the goal of analyzing extreme storm behavior. Suggested that relying on long-term climatological normals may not fully capture the dynamics of extreme events, indicating a need to consider how storm-focused metrics could better inform transposition domain selection.</w:t>
      </w:r>
    </w:p>
    <w:p w14:paraId="6F3350F0" w14:textId="77777777" w:rsidR="00650231" w:rsidRDefault="00650231">
      <w:pPr>
        <w:spacing w:line="300" w:lineRule="auto"/>
        <w:rPr>
          <w:rFonts w:ascii="Segoe UI" w:eastAsia="Segoe UI" w:hAnsi="Segoe UI" w:cs="Segoe UI"/>
          <w:b/>
          <w:bCs/>
          <w:color w:val="605E5C"/>
          <w:sz w:val="24"/>
          <w:szCs w:val="24"/>
        </w:rPr>
      </w:pPr>
    </w:p>
    <w:p w14:paraId="1EB50AEA" w14:textId="77777777" w:rsidR="00650231" w:rsidRDefault="00650231" w:rsidP="00650231">
      <w:pPr>
        <w:pStyle w:val="Strong1"/>
      </w:pPr>
      <w:r>
        <w:rPr>
          <w:rStyle w:val="Strong"/>
          <w:b/>
          <w:bCs/>
        </w:rPr>
        <w:t>Laura</w:t>
      </w:r>
      <w:r w:rsidRPr="00B2751C">
        <w:rPr>
          <w:rStyle w:val="Strong"/>
          <w:b/>
          <w:bCs/>
        </w:rPr>
        <w:t xml:space="preserve"> </w:t>
      </w:r>
      <w:r>
        <w:rPr>
          <w:rStyle w:val="Strong"/>
          <w:b/>
          <w:bCs/>
        </w:rPr>
        <w:t>Stahnke</w:t>
      </w:r>
      <w:r w:rsidRPr="00B2751C">
        <w:rPr>
          <w:rStyle w:val="Strong"/>
          <w:b/>
          <w:bCs/>
        </w:rPr>
        <w:t xml:space="preserve"> (</w:t>
      </w:r>
      <w:r>
        <w:rPr>
          <w:rStyle w:val="Strong"/>
          <w:b/>
          <w:bCs/>
        </w:rPr>
        <w:t>FEMA</w:t>
      </w:r>
      <w:r w:rsidRPr="00B2751C">
        <w:rPr>
          <w:rStyle w:val="Strong"/>
          <w:b/>
          <w:bCs/>
        </w:rPr>
        <w:t>):</w:t>
      </w:r>
    </w:p>
    <w:p w14:paraId="0FC23AEC" w14:textId="77777777" w:rsidR="00650231" w:rsidRPr="00650231" w:rsidRDefault="00650231" w:rsidP="00415D83">
      <w:r w:rsidRPr="00650231">
        <w:t>Asked for clarification on the definition and interpretation of Global Significance Level (GSL), specifically whether it represents a statistical confidence level. Questioned whether selecting very low GSL values (e.g., 0.000 or 0.025) raises concerns and whether a minimum GSL threshold has been or should be established for domain selection.</w:t>
      </w:r>
    </w:p>
    <w:p w14:paraId="48F9CCF4" w14:textId="77777777" w:rsidR="00A3607E" w:rsidRDefault="00A3607E">
      <w:pPr>
        <w:spacing w:line="300" w:lineRule="auto"/>
        <w:rPr>
          <w:rFonts w:ascii="Segoe UI" w:eastAsia="Segoe UI" w:hAnsi="Segoe UI" w:cs="Segoe UI"/>
          <w:b/>
          <w:bCs/>
          <w:color w:val="605E5C"/>
          <w:sz w:val="24"/>
          <w:szCs w:val="24"/>
        </w:rPr>
      </w:pPr>
    </w:p>
    <w:p w14:paraId="52AB603E" w14:textId="77777777" w:rsidR="00A3607E" w:rsidRDefault="00A3607E" w:rsidP="00A3607E">
      <w:pPr>
        <w:pStyle w:val="Strong1"/>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03940423" w14:textId="258FF5BD" w:rsidR="00A3607E" w:rsidRPr="00A3607E" w:rsidRDefault="00A3607E" w:rsidP="00415D83">
      <w:r>
        <w:t>C</w:t>
      </w:r>
      <w:r w:rsidRPr="00A3607E">
        <w:t>onfirmed that Global Significance Level (GSL) is understood as a measure of how similar precipitation statistics are between candidate domains and the basin. Noted that this topic had been briefly discussed previously and deferred to David Rosa to provide additional clarification and context.</w:t>
      </w:r>
    </w:p>
    <w:p w14:paraId="24B3BAA0" w14:textId="77777777" w:rsidR="00C8150A" w:rsidRDefault="00C8150A" w:rsidP="00C8150A">
      <w:pPr>
        <w:pStyle w:val="Strong1"/>
        <w:rPr>
          <w:rStyle w:val="Strong"/>
          <w:b/>
          <w:bCs/>
        </w:rPr>
      </w:pPr>
    </w:p>
    <w:p w14:paraId="7508D630" w14:textId="2D36A70F" w:rsidR="00C8150A" w:rsidRDefault="00C8150A" w:rsidP="00C8150A">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3AC63DA2" w14:textId="77777777" w:rsidR="00C8150A" w:rsidRPr="00C8150A" w:rsidRDefault="00C8150A" w:rsidP="00415D83">
      <w:r w:rsidRPr="00C8150A">
        <w:t xml:space="preserve">Clarified that Global Significance Level (GSL) is being used as a screening tool rather than a definitive selection criterion. Emphasized that future efforts will move toward more robust and defensible approaches for domain selection, such as evaluating storm arrival rates and other hydrometeorological factors. Noted that GSL may continue to serve as an initial filter, but additional parameters will be developed and evaluated through upcoming SST-related investigations. Encouraged participation from regional stakeholders in these efforts and </w:t>
      </w:r>
      <w:r w:rsidRPr="00C8150A">
        <w:lastRenderedPageBreak/>
        <w:t>acknowledged the challenge of advancing both validation basin work and parallel research initiatives simultaneously.</w:t>
      </w:r>
    </w:p>
    <w:p w14:paraId="0AF3B360" w14:textId="77777777" w:rsidR="00CC042D" w:rsidRDefault="00CC042D">
      <w:pPr>
        <w:spacing w:line="300" w:lineRule="auto"/>
        <w:rPr>
          <w:rFonts w:ascii="Segoe UI" w:eastAsia="Segoe UI" w:hAnsi="Segoe UI" w:cs="Segoe UI"/>
          <w:b/>
          <w:bCs/>
          <w:color w:val="605E5C"/>
          <w:sz w:val="24"/>
          <w:szCs w:val="24"/>
        </w:rPr>
      </w:pPr>
    </w:p>
    <w:p w14:paraId="423529A4" w14:textId="3E61782B" w:rsidR="00CC042D" w:rsidRDefault="00CC042D" w:rsidP="00CC042D">
      <w:pPr>
        <w:pStyle w:val="Strong1"/>
        <w:rPr>
          <w:rStyle w:val="Strong"/>
          <w:b/>
          <w:bCs/>
        </w:rPr>
      </w:pPr>
      <w:r>
        <w:rPr>
          <w:rStyle w:val="Strong"/>
          <w:b/>
          <w:bCs/>
        </w:rPr>
        <w:t>Gregory (Greg)</w:t>
      </w:r>
      <w:r w:rsidRPr="00B2751C">
        <w:rPr>
          <w:rStyle w:val="Strong"/>
          <w:b/>
          <w:bCs/>
        </w:rPr>
        <w:t xml:space="preserve"> </w:t>
      </w:r>
      <w:r>
        <w:rPr>
          <w:rStyle w:val="Strong"/>
          <w:b/>
          <w:bCs/>
        </w:rPr>
        <w:t>Karlovits</w:t>
      </w:r>
      <w:r w:rsidRPr="00B2751C">
        <w:rPr>
          <w:rStyle w:val="Strong"/>
          <w:b/>
          <w:bCs/>
        </w:rPr>
        <w:t xml:space="preserve"> (</w:t>
      </w:r>
      <w:r>
        <w:rPr>
          <w:rStyle w:val="Strong"/>
          <w:b/>
          <w:bCs/>
        </w:rPr>
        <w:t>STARR II</w:t>
      </w:r>
      <w:r w:rsidRPr="00B2751C">
        <w:rPr>
          <w:rStyle w:val="Strong"/>
          <w:b/>
          <w:bCs/>
        </w:rPr>
        <w:t>):</w:t>
      </w:r>
    </w:p>
    <w:p w14:paraId="3476667F" w14:textId="77777777" w:rsidR="007468B5" w:rsidRPr="007468B5" w:rsidRDefault="007468B5" w:rsidP="00A53602">
      <w:r w:rsidRPr="007468B5">
        <w:t>Confirmed that GSL functions as a measure of permissiveness in precipitation variability rather than a strict confidence metric. Explained that appropriate GSL selection depends on the inherent meteorological heterogeneity of each basin, with more variable basins requiring higher permissiveness to adequately represent storm processes. Emphasized that GSL should be used as a screening tool in conjunction with other meteorological indicators (e.g., dew point and storm drivers) and that final domain selection should be informed by a combination of quantitative metrics and expert judgment.</w:t>
      </w:r>
    </w:p>
    <w:p w14:paraId="75E4C5AB" w14:textId="77777777" w:rsidR="00A53602" w:rsidRDefault="00000000" w:rsidP="00A53602">
      <w:pPr>
        <w:pStyle w:val="Strong1"/>
      </w:pPr>
      <w:r>
        <w:rPr>
          <w:rFonts w:ascii="Segoe UI" w:eastAsia="Segoe UI" w:hAnsi="Segoe UI" w:cs="Segoe UI"/>
          <w:color w:val="605E5C"/>
          <w:sz w:val="24"/>
          <w:szCs w:val="24"/>
        </w:rPr>
        <w:br/>
      </w:r>
      <w:r w:rsidR="00A53602">
        <w:rPr>
          <w:rStyle w:val="Strong"/>
          <w:b/>
          <w:bCs/>
        </w:rPr>
        <w:t>Erica</w:t>
      </w:r>
      <w:r w:rsidR="00A53602" w:rsidRPr="00B2751C">
        <w:rPr>
          <w:rStyle w:val="Strong"/>
          <w:b/>
          <w:bCs/>
        </w:rPr>
        <w:t xml:space="preserve"> </w:t>
      </w:r>
      <w:r w:rsidR="00A53602">
        <w:rPr>
          <w:rStyle w:val="Strong"/>
          <w:b/>
          <w:bCs/>
        </w:rPr>
        <w:t>Schmitz</w:t>
      </w:r>
      <w:r w:rsidR="00A53602" w:rsidRPr="00B2751C">
        <w:rPr>
          <w:rStyle w:val="Strong"/>
          <w:b/>
          <w:bCs/>
        </w:rPr>
        <w:t xml:space="preserve"> (</w:t>
      </w:r>
      <w:r w:rsidR="00A53602">
        <w:rPr>
          <w:rStyle w:val="Strong"/>
          <w:b/>
          <w:bCs/>
        </w:rPr>
        <w:t>STARR II</w:t>
      </w:r>
      <w:r w:rsidR="00A53602" w:rsidRPr="00B2751C">
        <w:rPr>
          <w:rStyle w:val="Strong"/>
          <w:b/>
          <w:bCs/>
        </w:rPr>
        <w:t>):</w:t>
      </w:r>
    </w:p>
    <w:p w14:paraId="2D327C9B" w14:textId="07360B55" w:rsidR="004F6850" w:rsidRDefault="004F6850" w:rsidP="00FB2226">
      <w:r w:rsidRPr="004F6850">
        <w:t xml:space="preserve">Concluded the South Platte transposition domain discussion, noting that supporting summary statistics were also developed. </w:t>
      </w:r>
    </w:p>
    <w:p w14:paraId="6ECFFFD1" w14:textId="77777777" w:rsidR="00C63150" w:rsidRDefault="00C63150">
      <w:pPr>
        <w:spacing w:line="300" w:lineRule="auto"/>
        <w:rPr>
          <w:rFonts w:ascii="Segoe UI" w:eastAsia="Segoe UI" w:hAnsi="Segoe UI" w:cs="Segoe UI"/>
          <w:b/>
          <w:bCs/>
          <w:color w:val="605E5C"/>
          <w:sz w:val="24"/>
          <w:szCs w:val="24"/>
        </w:rPr>
      </w:pPr>
    </w:p>
    <w:p w14:paraId="7F0A1C36" w14:textId="7F7404C2" w:rsidR="00F01944" w:rsidRDefault="004F6850" w:rsidP="004F6850">
      <w:pPr>
        <w:pStyle w:val="Heading2"/>
      </w:pPr>
      <w:r>
        <w:rPr>
          <w:rFonts w:eastAsia="Segoe UI"/>
        </w:rPr>
        <w:t>Elevation Derived Hydrography</w:t>
      </w:r>
    </w:p>
    <w:p w14:paraId="29E32CC4" w14:textId="77777777" w:rsidR="005156F5" w:rsidRDefault="005156F5" w:rsidP="005156F5">
      <w:pPr>
        <w:pStyle w:val="Strong1"/>
        <w:rPr>
          <w:rStyle w:val="Strong"/>
          <w:b/>
          <w:bCs/>
        </w:rPr>
      </w:pPr>
      <w:r>
        <w:rPr>
          <w:rStyle w:val="Strong"/>
          <w:b/>
          <w:bCs/>
        </w:rPr>
        <w:t>John</w:t>
      </w:r>
      <w:r w:rsidRPr="00B2751C">
        <w:rPr>
          <w:rStyle w:val="Strong"/>
          <w:b/>
          <w:bCs/>
        </w:rPr>
        <w:t xml:space="preserve"> </w:t>
      </w:r>
      <w:r>
        <w:rPr>
          <w:rStyle w:val="Strong"/>
          <w:b/>
          <w:bCs/>
        </w:rPr>
        <w:t>Covey</w:t>
      </w:r>
      <w:r w:rsidRPr="00B2751C">
        <w:rPr>
          <w:rStyle w:val="Strong"/>
          <w:b/>
          <w:bCs/>
        </w:rPr>
        <w:t xml:space="preserve"> (</w:t>
      </w:r>
      <w:r>
        <w:rPr>
          <w:rStyle w:val="Strong"/>
          <w:b/>
          <w:bCs/>
        </w:rPr>
        <w:t>ARC</w:t>
      </w:r>
      <w:r w:rsidRPr="00B2751C">
        <w:rPr>
          <w:rStyle w:val="Strong"/>
          <w:b/>
          <w:bCs/>
        </w:rPr>
        <w:t>):</w:t>
      </w:r>
    </w:p>
    <w:p w14:paraId="364858CF" w14:textId="77777777" w:rsidR="00912A2F" w:rsidRPr="00912A2F" w:rsidRDefault="005156F5" w:rsidP="00912A2F">
      <w:pPr>
        <w:spacing w:line="300" w:lineRule="auto"/>
      </w:pPr>
      <w:r w:rsidRPr="005156F5">
        <w:t xml:space="preserve">Transitioned to the elevation-derived hydrography (EDH) discussion and referenced prior conversations regarding guidance in </w:t>
      </w:r>
      <w:proofErr w:type="gramStart"/>
      <w:r w:rsidRPr="005156F5">
        <w:t>the December</w:t>
      </w:r>
      <w:proofErr w:type="gramEnd"/>
      <w:r w:rsidRPr="005156F5">
        <w:t xml:space="preserve"> 2025 FFRD SOP and associated Job Aid (Section </w:t>
      </w:r>
      <w:proofErr w:type="gramStart"/>
      <w:r w:rsidRPr="005156F5">
        <w:t>1.*</w:t>
      </w:r>
      <w:proofErr w:type="gramEnd"/>
      <w:r w:rsidRPr="005156F5">
        <w:t>). Indicated the discussion would revisit questions around EDH expectations and alignment with existing</w:t>
      </w:r>
      <w:r w:rsidR="00833229">
        <w:t xml:space="preserve"> guidance</w:t>
      </w:r>
      <w:r w:rsidRPr="005156F5">
        <w:t>.</w:t>
      </w:r>
      <w:r w:rsidR="00912A2F">
        <w:t xml:space="preserve"> </w:t>
      </w:r>
      <w:r w:rsidR="00912A2F" w:rsidRPr="00912A2F">
        <w:t xml:space="preserve">Reviewed relevant guidance in </w:t>
      </w:r>
      <w:proofErr w:type="gramStart"/>
      <w:r w:rsidR="00912A2F" w:rsidRPr="00912A2F">
        <w:t>the December</w:t>
      </w:r>
      <w:proofErr w:type="gramEnd"/>
      <w:r w:rsidR="00912A2F" w:rsidRPr="00912A2F">
        <w:t xml:space="preserve"> 2025 FFRD SOP and Job Aid (Section 1.4.2) regarding the use of USGS 3D Hydrography Program (3DHP) data, including expectations to utilize existing data where available and align with USGS priorities. Highlighted the need to clarify the degree of alignment between FFRD and USGS efforts and whether the two should inform each other.</w:t>
      </w:r>
    </w:p>
    <w:p w14:paraId="1083C150" w14:textId="77777777" w:rsidR="00912A2F" w:rsidRPr="00912A2F" w:rsidRDefault="00912A2F" w:rsidP="00912A2F">
      <w:pPr>
        <w:spacing w:line="300" w:lineRule="auto"/>
      </w:pPr>
      <w:r w:rsidRPr="00912A2F">
        <w:t>Summarized findings from a February 2025 evaluation comparing FFRD elevation-derived hydrography (EDH) with USGS National Hydrography Program data. Reported that FFRD hydrography is significantly less expensive to produce but too coarse to meet USGS standards, limiting its usefulness for USGS applications. Conversely, noted that USGS data could be leveraged for FFRD but would require filtering or simplification due to higher resolution, density of vertices, and differences in modeling requirements.</w:t>
      </w:r>
    </w:p>
    <w:p w14:paraId="299BD1D0" w14:textId="77777777" w:rsidR="00912A2F" w:rsidRPr="00912A2F" w:rsidRDefault="00912A2F" w:rsidP="00912A2F">
      <w:pPr>
        <w:spacing w:line="300" w:lineRule="auto"/>
      </w:pPr>
      <w:r w:rsidRPr="00912A2F">
        <w:t>Provided examples across data types:</w:t>
      </w:r>
    </w:p>
    <w:p w14:paraId="59CCD16F" w14:textId="77777777" w:rsidR="00912A2F" w:rsidRPr="00912A2F" w:rsidRDefault="00912A2F" w:rsidP="00912A2F">
      <w:pPr>
        <w:numPr>
          <w:ilvl w:val="0"/>
          <w:numId w:val="2"/>
        </w:numPr>
        <w:spacing w:line="300" w:lineRule="auto"/>
      </w:pPr>
      <w:r w:rsidRPr="00912A2F">
        <w:rPr>
          <w:b/>
          <w:bCs/>
        </w:rPr>
        <w:t>Streamlines:</w:t>
      </w:r>
      <w:r w:rsidRPr="00912A2F">
        <w:t xml:space="preserve"> Usable from USGS but require filtering for HEC-RAS compatibility</w:t>
      </w:r>
    </w:p>
    <w:p w14:paraId="218B63FF" w14:textId="77777777" w:rsidR="00912A2F" w:rsidRPr="00912A2F" w:rsidRDefault="00912A2F" w:rsidP="00912A2F">
      <w:pPr>
        <w:numPr>
          <w:ilvl w:val="0"/>
          <w:numId w:val="2"/>
        </w:numPr>
        <w:spacing w:line="300" w:lineRule="auto"/>
      </w:pPr>
      <w:r w:rsidRPr="00912A2F">
        <w:rPr>
          <w:b/>
          <w:bCs/>
        </w:rPr>
        <w:t>Hydro connectors:</w:t>
      </w:r>
      <w:r w:rsidRPr="00912A2F">
        <w:t xml:space="preserve"> Limited alignment due to differing purposes (hydraulic capacity vs. connectivity), requiring review and potential modification</w:t>
      </w:r>
    </w:p>
    <w:p w14:paraId="7B87EADA" w14:textId="77777777" w:rsidR="00912A2F" w:rsidRPr="00912A2F" w:rsidRDefault="00912A2F" w:rsidP="00912A2F">
      <w:pPr>
        <w:numPr>
          <w:ilvl w:val="0"/>
          <w:numId w:val="2"/>
        </w:numPr>
        <w:spacing w:line="300" w:lineRule="auto"/>
      </w:pPr>
      <w:proofErr w:type="spellStart"/>
      <w:r w:rsidRPr="00912A2F">
        <w:rPr>
          <w:b/>
          <w:bCs/>
        </w:rPr>
        <w:t>Breaklines</w:t>
      </w:r>
      <w:proofErr w:type="spellEnd"/>
      <w:r w:rsidRPr="00912A2F">
        <w:rPr>
          <w:b/>
          <w:bCs/>
        </w:rPr>
        <w:t>:</w:t>
      </w:r>
      <w:r w:rsidRPr="00912A2F">
        <w:t xml:space="preserve"> Minimal cross-benefit between programs</w:t>
      </w:r>
    </w:p>
    <w:p w14:paraId="28499665" w14:textId="77777777" w:rsidR="00912A2F" w:rsidRDefault="00912A2F" w:rsidP="00912A2F">
      <w:pPr>
        <w:spacing w:line="300" w:lineRule="auto"/>
      </w:pPr>
      <w:r w:rsidRPr="00912A2F">
        <w:t>Concluded that while some data sharing is possible, differences in resolution, structure, and purpose limit direct interoperability. Invited Geoff to provide additional input or clarification on the evaluation findings.</w:t>
      </w:r>
    </w:p>
    <w:p w14:paraId="767EFE99" w14:textId="4E2B0742" w:rsidR="005B46EA" w:rsidRDefault="005B46EA" w:rsidP="005B46EA">
      <w:pPr>
        <w:pStyle w:val="Strong1"/>
        <w:rPr>
          <w:rStyle w:val="Strong"/>
          <w:b/>
          <w:bCs/>
        </w:rPr>
      </w:pPr>
      <w:r>
        <w:rPr>
          <w:rStyle w:val="Strong"/>
          <w:b/>
          <w:bCs/>
        </w:rPr>
        <w:t>Geoff</w:t>
      </w:r>
      <w:r w:rsidRPr="00B2751C">
        <w:rPr>
          <w:rStyle w:val="Strong"/>
          <w:b/>
          <w:bCs/>
        </w:rPr>
        <w:t xml:space="preserve"> </w:t>
      </w:r>
      <w:r>
        <w:rPr>
          <w:rStyle w:val="Strong"/>
          <w:b/>
          <w:bCs/>
        </w:rPr>
        <w:t>Uhlemann</w:t>
      </w:r>
      <w:r w:rsidRPr="00B2751C">
        <w:rPr>
          <w:rStyle w:val="Strong"/>
          <w:b/>
          <w:bCs/>
        </w:rPr>
        <w:t xml:space="preserve"> (</w:t>
      </w:r>
      <w:r>
        <w:rPr>
          <w:rStyle w:val="Strong"/>
          <w:b/>
          <w:bCs/>
        </w:rPr>
        <w:t>ARC</w:t>
      </w:r>
      <w:r w:rsidRPr="00B2751C">
        <w:rPr>
          <w:rStyle w:val="Strong"/>
          <w:b/>
          <w:bCs/>
        </w:rPr>
        <w:t>):</w:t>
      </w:r>
    </w:p>
    <w:p w14:paraId="23125E23" w14:textId="46BB2B2B" w:rsidR="005B46EA" w:rsidRPr="005B46EA" w:rsidRDefault="005B46EA" w:rsidP="005B46EA">
      <w:pPr>
        <w:spacing w:line="300" w:lineRule="auto"/>
      </w:pPr>
      <w:r>
        <w:t>C</w:t>
      </w:r>
      <w:r w:rsidRPr="005B46EA">
        <w:t>onfirmed that John’s summary accurately reflects the findings of the February 2025 evaluation and offered to provide additional detail if specific questions arise.</w:t>
      </w:r>
    </w:p>
    <w:p w14:paraId="17DE0C17" w14:textId="2A1B7B6E" w:rsidR="005156F5" w:rsidRDefault="005156F5" w:rsidP="005156F5">
      <w:pPr>
        <w:spacing w:line="300" w:lineRule="auto"/>
      </w:pPr>
    </w:p>
    <w:p w14:paraId="05920CC2" w14:textId="1C67B50A" w:rsidR="00AF426E" w:rsidRDefault="00AF426E" w:rsidP="00AF426E">
      <w:pPr>
        <w:pStyle w:val="Strong1"/>
        <w:rPr>
          <w:rStyle w:val="Strong"/>
          <w:b/>
          <w:bCs/>
        </w:rPr>
      </w:pPr>
      <w:r>
        <w:rPr>
          <w:rStyle w:val="Strong"/>
          <w:b/>
          <w:bCs/>
        </w:rPr>
        <w:t>Corby</w:t>
      </w:r>
      <w:r w:rsidRPr="00B2751C">
        <w:rPr>
          <w:rStyle w:val="Strong"/>
          <w:b/>
          <w:bCs/>
        </w:rPr>
        <w:t xml:space="preserve"> </w:t>
      </w:r>
      <w:r>
        <w:rPr>
          <w:rStyle w:val="Strong"/>
          <w:b/>
          <w:bCs/>
        </w:rPr>
        <w:t>Lewis</w:t>
      </w:r>
      <w:r w:rsidRPr="00B2751C">
        <w:rPr>
          <w:rStyle w:val="Strong"/>
          <w:b/>
          <w:bCs/>
        </w:rPr>
        <w:t xml:space="preserve"> (</w:t>
      </w:r>
      <w:r>
        <w:rPr>
          <w:rStyle w:val="Strong"/>
          <w:b/>
          <w:bCs/>
        </w:rPr>
        <w:t>USAC</w:t>
      </w:r>
      <w:r w:rsidR="00421B86">
        <w:rPr>
          <w:rStyle w:val="Strong"/>
          <w:b/>
          <w:bCs/>
        </w:rPr>
        <w:t>E</w:t>
      </w:r>
      <w:r w:rsidRPr="00B2751C">
        <w:rPr>
          <w:rStyle w:val="Strong"/>
          <w:b/>
          <w:bCs/>
        </w:rPr>
        <w:t>):</w:t>
      </w:r>
    </w:p>
    <w:p w14:paraId="428DF642" w14:textId="77777777" w:rsidR="00AF426E" w:rsidRPr="00AF426E" w:rsidRDefault="00AF426E" w:rsidP="00140683">
      <w:r w:rsidRPr="00AF426E">
        <w:t>Asked whether the findings from the February 2025 EDH evaluation were formally documented in a report or presentation. Noted he was not familiar with the results and sought clarification on whether the information had been broadly shared or primarily communicated directly to FEMA.</w:t>
      </w:r>
    </w:p>
    <w:p w14:paraId="7C9FEC55" w14:textId="77777777" w:rsidR="003B71E9" w:rsidRDefault="003B71E9">
      <w:pPr>
        <w:spacing w:line="300" w:lineRule="auto"/>
        <w:rPr>
          <w:rFonts w:ascii="Segoe UI" w:eastAsia="Segoe UI" w:hAnsi="Segoe UI" w:cs="Segoe UI"/>
          <w:b/>
          <w:bCs/>
          <w:color w:val="605E5C"/>
          <w:sz w:val="24"/>
          <w:szCs w:val="24"/>
        </w:rPr>
      </w:pPr>
    </w:p>
    <w:p w14:paraId="1E3A6454" w14:textId="77777777" w:rsidR="003B71E9" w:rsidRDefault="003B71E9" w:rsidP="003B71E9">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07B549D0" w14:textId="77777777" w:rsidR="003B71E9" w:rsidRPr="003B71E9" w:rsidRDefault="003B71E9" w:rsidP="00140683">
      <w:r w:rsidRPr="003B71E9">
        <w:t>Responded to Corby’s question regarding documentation of the February 2025 EDH evaluation. Acknowledged uncertainty about whether the report had been distributed to USACE and apologized if it had not been shared. Indicated that the findings were documented and offered to follow up to ensure the report is provided to the appropriate stakeholders.</w:t>
      </w:r>
    </w:p>
    <w:p w14:paraId="54227A58" w14:textId="6358BAB1" w:rsidR="003B71E9" w:rsidRDefault="00000000" w:rsidP="003B71E9">
      <w:pPr>
        <w:pStyle w:val="Strong1"/>
        <w:rPr>
          <w:rStyle w:val="Strong"/>
          <w:b/>
          <w:bCs/>
        </w:rPr>
      </w:pPr>
      <w:r>
        <w:rPr>
          <w:rFonts w:ascii="Segoe UI" w:eastAsia="Segoe UI" w:hAnsi="Segoe UI" w:cs="Segoe UI"/>
          <w:color w:val="605E5C"/>
          <w:sz w:val="24"/>
          <w:szCs w:val="24"/>
        </w:rPr>
        <w:lastRenderedPageBreak/>
        <w:br/>
      </w:r>
      <w:r w:rsidR="003B71E9">
        <w:rPr>
          <w:rStyle w:val="Strong"/>
          <w:b/>
          <w:bCs/>
        </w:rPr>
        <w:t>Corby</w:t>
      </w:r>
      <w:r w:rsidR="003B71E9" w:rsidRPr="00B2751C">
        <w:rPr>
          <w:rStyle w:val="Strong"/>
          <w:b/>
          <w:bCs/>
        </w:rPr>
        <w:t xml:space="preserve"> </w:t>
      </w:r>
      <w:r w:rsidR="003B71E9">
        <w:rPr>
          <w:rStyle w:val="Strong"/>
          <w:b/>
          <w:bCs/>
        </w:rPr>
        <w:t>Lewis</w:t>
      </w:r>
      <w:r w:rsidR="003B71E9" w:rsidRPr="00B2751C">
        <w:rPr>
          <w:rStyle w:val="Strong"/>
          <w:b/>
          <w:bCs/>
        </w:rPr>
        <w:t xml:space="preserve"> (</w:t>
      </w:r>
      <w:r w:rsidR="003B71E9">
        <w:rPr>
          <w:rStyle w:val="Strong"/>
          <w:b/>
          <w:bCs/>
        </w:rPr>
        <w:t>USAC</w:t>
      </w:r>
      <w:r w:rsidR="00421B86">
        <w:rPr>
          <w:rStyle w:val="Strong"/>
          <w:b/>
          <w:bCs/>
        </w:rPr>
        <w:t>E</w:t>
      </w:r>
      <w:r w:rsidR="003B71E9" w:rsidRPr="00B2751C">
        <w:rPr>
          <w:rStyle w:val="Strong"/>
          <w:b/>
          <w:bCs/>
        </w:rPr>
        <w:t>):</w:t>
      </w:r>
    </w:p>
    <w:p w14:paraId="149CCEA3" w14:textId="77777777" w:rsidR="00421B86" w:rsidRPr="00421B86" w:rsidRDefault="00421B86" w:rsidP="00140683">
      <w:r w:rsidRPr="00421B86">
        <w:t>Clarified that his question was primarily to understand whether the EDH evaluation findings had been formally documented and widely shared, noting that the scale and pace of ongoing work may have contributed to him not recalling the information being distributed.</w:t>
      </w:r>
    </w:p>
    <w:p w14:paraId="3EA7D96E" w14:textId="77777777" w:rsidR="00F07956" w:rsidRDefault="00000000" w:rsidP="00F07956">
      <w:pPr>
        <w:pStyle w:val="Strong1"/>
        <w:rPr>
          <w:rStyle w:val="Strong"/>
          <w:b/>
          <w:bCs/>
        </w:rPr>
      </w:pPr>
      <w:r>
        <w:rPr>
          <w:rFonts w:ascii="Segoe UI" w:eastAsia="Segoe UI" w:hAnsi="Segoe UI" w:cs="Segoe UI"/>
          <w:color w:val="605E5C"/>
          <w:sz w:val="24"/>
          <w:szCs w:val="24"/>
        </w:rPr>
        <w:br/>
      </w:r>
      <w:r w:rsidR="00F07956">
        <w:rPr>
          <w:rStyle w:val="Strong"/>
          <w:b/>
          <w:bCs/>
        </w:rPr>
        <w:t>David</w:t>
      </w:r>
      <w:r w:rsidR="00F07956" w:rsidRPr="00B2751C">
        <w:rPr>
          <w:rStyle w:val="Strong"/>
          <w:b/>
          <w:bCs/>
        </w:rPr>
        <w:t xml:space="preserve"> </w:t>
      </w:r>
      <w:r w:rsidR="00F07956">
        <w:rPr>
          <w:rStyle w:val="Strong"/>
          <w:b/>
          <w:bCs/>
        </w:rPr>
        <w:t>Rosa</w:t>
      </w:r>
      <w:r w:rsidR="00F07956" w:rsidRPr="00B2751C">
        <w:rPr>
          <w:rStyle w:val="Strong"/>
          <w:b/>
          <w:bCs/>
        </w:rPr>
        <w:t xml:space="preserve"> (</w:t>
      </w:r>
      <w:r w:rsidR="00F07956">
        <w:rPr>
          <w:rStyle w:val="Strong"/>
          <w:b/>
          <w:bCs/>
        </w:rPr>
        <w:t>FEMA</w:t>
      </w:r>
      <w:r w:rsidR="00F07956" w:rsidRPr="00B2751C">
        <w:rPr>
          <w:rStyle w:val="Strong"/>
          <w:b/>
          <w:bCs/>
        </w:rPr>
        <w:t>):</w:t>
      </w:r>
    </w:p>
    <w:p w14:paraId="78C19B77" w14:textId="77777777" w:rsidR="00F07956" w:rsidRPr="00F07956" w:rsidRDefault="00F07956" w:rsidP="00140683">
      <w:r w:rsidRPr="00F07956">
        <w:t>Confirmed that the EDH evaluation findings are documented in an existing report and apologized for any gaps in distribution to USACE. Committed to sharing the report. Noted that the findings suggest a need to update SOP language and associated guidance. Recommended that, while PTS proceeds with EDH development for validation basins, the team document assumptions and develop draft updates to the SOP or job aids for future review, even though EDH is not currently a high-priority investigation area.</w:t>
      </w:r>
    </w:p>
    <w:p w14:paraId="7A650992" w14:textId="77777777" w:rsidR="00E37E64" w:rsidRDefault="00E37E64">
      <w:pPr>
        <w:spacing w:line="300" w:lineRule="auto"/>
        <w:rPr>
          <w:rFonts w:ascii="Segoe UI" w:eastAsia="Segoe UI" w:hAnsi="Segoe UI" w:cs="Segoe UI"/>
          <w:b/>
          <w:bCs/>
          <w:color w:val="605E5C"/>
          <w:sz w:val="24"/>
          <w:szCs w:val="24"/>
        </w:rPr>
      </w:pPr>
    </w:p>
    <w:p w14:paraId="07A04FB3" w14:textId="77777777" w:rsidR="00E37E64" w:rsidRDefault="00E37E64" w:rsidP="00E37E64">
      <w:pPr>
        <w:pStyle w:val="Strong1"/>
        <w:rPr>
          <w:rStyle w:val="Strong"/>
          <w:b/>
          <w:bCs/>
        </w:rPr>
      </w:pPr>
      <w:r>
        <w:rPr>
          <w:rStyle w:val="Strong"/>
          <w:b/>
          <w:bCs/>
        </w:rPr>
        <w:t>Corby</w:t>
      </w:r>
      <w:r w:rsidRPr="00B2751C">
        <w:rPr>
          <w:rStyle w:val="Strong"/>
          <w:b/>
          <w:bCs/>
        </w:rPr>
        <w:t xml:space="preserve"> </w:t>
      </w:r>
      <w:r>
        <w:rPr>
          <w:rStyle w:val="Strong"/>
          <w:b/>
          <w:bCs/>
        </w:rPr>
        <w:t>Lewis</w:t>
      </w:r>
      <w:r w:rsidRPr="00B2751C">
        <w:rPr>
          <w:rStyle w:val="Strong"/>
          <w:b/>
          <w:bCs/>
        </w:rPr>
        <w:t xml:space="preserve"> (</w:t>
      </w:r>
      <w:r>
        <w:rPr>
          <w:rStyle w:val="Strong"/>
          <w:b/>
          <w:bCs/>
        </w:rPr>
        <w:t>USACE</w:t>
      </w:r>
      <w:r w:rsidRPr="00B2751C">
        <w:rPr>
          <w:rStyle w:val="Strong"/>
          <w:b/>
          <w:bCs/>
        </w:rPr>
        <w:t>):</w:t>
      </w:r>
    </w:p>
    <w:p w14:paraId="3854863F" w14:textId="77777777" w:rsidR="00E37E64" w:rsidRPr="00E37E64" w:rsidRDefault="00E37E64" w:rsidP="00140683">
      <w:r w:rsidRPr="00E37E64">
        <w:t>Asked whether the referenced EDH evaluation corresponded to the previously delivered Trinity Basin (Denton sub-basin) report or represented a separate analysis, seeking clarification on how the current findings relate to that earlier work.</w:t>
      </w:r>
    </w:p>
    <w:p w14:paraId="59FAA191" w14:textId="77777777" w:rsidR="00E37E64" w:rsidRDefault="00E37E64">
      <w:pPr>
        <w:spacing w:line="300" w:lineRule="auto"/>
        <w:rPr>
          <w:rFonts w:ascii="Segoe UI" w:eastAsia="Segoe UI" w:hAnsi="Segoe UI" w:cs="Segoe UI"/>
          <w:b/>
          <w:bCs/>
          <w:color w:val="605E5C"/>
          <w:sz w:val="24"/>
          <w:szCs w:val="24"/>
        </w:rPr>
      </w:pPr>
    </w:p>
    <w:p w14:paraId="4580F54E" w14:textId="77777777" w:rsidR="00675A56" w:rsidRDefault="00675A56" w:rsidP="00675A56">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64FF9B7D" w14:textId="4AF8EB7D" w:rsidR="00675A56" w:rsidRPr="00675A56" w:rsidRDefault="00675A56" w:rsidP="00140683">
      <w:r w:rsidRPr="00675A56">
        <w:t>Confirmed that the referenced evaluation corresponds to the Trinity Basin (Denton sub-basin) effort. Explained that the study tested development of USGS 3D Hydrography Program (3DHP)</w:t>
      </w:r>
      <w:r>
        <w:t xml:space="preserve"> </w:t>
      </w:r>
      <w:r w:rsidRPr="00675A56">
        <w:t>compliant data and evaluated its interoperability with FFRD workflows. Reported that fundamental differences in assumptions, resolution, and processes between the two approaches make full alignment impractical, with 3DHP</w:t>
      </w:r>
      <w:r>
        <w:t xml:space="preserve"> </w:t>
      </w:r>
      <w:r w:rsidRPr="00675A56">
        <w:t>compliant development estimated to be significantly more costly for FEMA. Stated that the recommendation is not to require full 3DHP compliance for FFRD, while leaving open the possibility of selectively leveraging existing USGS 3DHP data in the future through simplification and processing for model compatibility.</w:t>
      </w:r>
    </w:p>
    <w:p w14:paraId="7918622E" w14:textId="77777777" w:rsidR="00675A56" w:rsidRDefault="00675A56" w:rsidP="00675A56">
      <w:pPr>
        <w:spacing w:line="300" w:lineRule="auto"/>
        <w:rPr>
          <w:rFonts w:ascii="Segoe UI" w:eastAsia="Segoe UI" w:hAnsi="Segoe UI" w:cs="Segoe UI"/>
          <w:b/>
          <w:bCs/>
          <w:color w:val="605E5C"/>
          <w:sz w:val="24"/>
          <w:szCs w:val="24"/>
        </w:rPr>
      </w:pPr>
    </w:p>
    <w:p w14:paraId="32133D81" w14:textId="77777777" w:rsidR="0018029A" w:rsidRDefault="0018029A" w:rsidP="0018029A">
      <w:pPr>
        <w:pStyle w:val="Strong1"/>
        <w:rPr>
          <w:rStyle w:val="Strong"/>
          <w:b/>
          <w:bCs/>
        </w:rPr>
      </w:pPr>
      <w:r>
        <w:rPr>
          <w:rStyle w:val="Strong"/>
          <w:b/>
          <w:bCs/>
        </w:rPr>
        <w:t>John</w:t>
      </w:r>
      <w:r w:rsidRPr="00B2751C">
        <w:rPr>
          <w:rStyle w:val="Strong"/>
          <w:b/>
          <w:bCs/>
        </w:rPr>
        <w:t xml:space="preserve"> </w:t>
      </w:r>
      <w:r>
        <w:rPr>
          <w:rStyle w:val="Strong"/>
          <w:b/>
          <w:bCs/>
        </w:rPr>
        <w:t>Covey</w:t>
      </w:r>
      <w:r w:rsidRPr="00B2751C">
        <w:rPr>
          <w:rStyle w:val="Strong"/>
          <w:b/>
          <w:bCs/>
        </w:rPr>
        <w:t xml:space="preserve"> (</w:t>
      </w:r>
      <w:r>
        <w:rPr>
          <w:rStyle w:val="Strong"/>
          <w:b/>
          <w:bCs/>
        </w:rPr>
        <w:t>ARC</w:t>
      </w:r>
      <w:r w:rsidRPr="00B2751C">
        <w:rPr>
          <w:rStyle w:val="Strong"/>
          <w:b/>
          <w:bCs/>
        </w:rPr>
        <w:t>):</w:t>
      </w:r>
    </w:p>
    <w:p w14:paraId="41DB9D77" w14:textId="77777777" w:rsidR="00D3034D" w:rsidRPr="00D3034D" w:rsidRDefault="00D3034D" w:rsidP="00375F71">
      <w:r w:rsidRPr="00D3034D">
        <w:t xml:space="preserve">Noted that a relevant excerpt from the EDH evaluation report had been shared in the chat for reference. Presented high-level recommendations consistent with prior discussion, including updating FFRD SOP language to better reflect appropriate use of USGS 3DHP data with necessary modification. Stated that where USGS data is unavailable, EDH development should follow FFRD-specific automated processes. Indicated that, if beneficial, the team could develop a supporting job aid documenting standard methods and assumptions, </w:t>
      </w:r>
      <w:proofErr w:type="gramStart"/>
      <w:r w:rsidRPr="00D3034D">
        <w:t>similar to</w:t>
      </w:r>
      <w:proofErr w:type="gramEnd"/>
      <w:r w:rsidRPr="00D3034D">
        <w:t xml:space="preserve"> pilot project guidance. Invited questions and deferred to David for additional input.</w:t>
      </w:r>
    </w:p>
    <w:p w14:paraId="647F8C62" w14:textId="77777777" w:rsidR="00D3034D" w:rsidRDefault="00D3034D">
      <w:pPr>
        <w:spacing w:line="300" w:lineRule="auto"/>
        <w:rPr>
          <w:rFonts w:ascii="Segoe UI" w:eastAsia="Segoe UI" w:hAnsi="Segoe UI" w:cs="Segoe UI"/>
          <w:b/>
          <w:bCs/>
          <w:color w:val="605E5C"/>
          <w:sz w:val="24"/>
          <w:szCs w:val="24"/>
        </w:rPr>
      </w:pPr>
    </w:p>
    <w:p w14:paraId="56C8FF10" w14:textId="77777777" w:rsidR="00305A1F" w:rsidRDefault="00305A1F" w:rsidP="00305A1F">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6B43D733" w14:textId="77777777" w:rsidR="00305A1F" w:rsidRPr="00305A1F" w:rsidRDefault="00305A1F" w:rsidP="00375F71">
      <w:r w:rsidRPr="00305A1F">
        <w:t>Expressed a desire to reach a decision on the proposed EDH approach. Requested input from USACE (e.g., Corby and others) on whether more robust documentation of the current elevation-derived hydrography development methodology should be developed for FFRD, including clearer articulation of assumptions and processes.</w:t>
      </w:r>
    </w:p>
    <w:p w14:paraId="4BD0F93C" w14:textId="77777777" w:rsidR="00305A1F" w:rsidRDefault="00305A1F">
      <w:pPr>
        <w:spacing w:line="300" w:lineRule="auto"/>
        <w:rPr>
          <w:rFonts w:ascii="Segoe UI" w:eastAsia="Segoe UI" w:hAnsi="Segoe UI" w:cs="Segoe UI"/>
          <w:b/>
          <w:bCs/>
          <w:color w:val="605E5C"/>
          <w:sz w:val="24"/>
          <w:szCs w:val="24"/>
        </w:rPr>
      </w:pPr>
    </w:p>
    <w:p w14:paraId="2AF64AC4" w14:textId="77777777" w:rsidR="00305A1F" w:rsidRDefault="00305A1F" w:rsidP="00305A1F">
      <w:pPr>
        <w:pStyle w:val="Strong1"/>
        <w:rPr>
          <w:rStyle w:val="Strong"/>
          <w:b/>
          <w:bCs/>
        </w:rPr>
      </w:pPr>
      <w:r>
        <w:rPr>
          <w:rStyle w:val="Strong"/>
          <w:b/>
          <w:bCs/>
        </w:rPr>
        <w:t>Corby</w:t>
      </w:r>
      <w:r w:rsidRPr="00B2751C">
        <w:rPr>
          <w:rStyle w:val="Strong"/>
          <w:b/>
          <w:bCs/>
        </w:rPr>
        <w:t xml:space="preserve"> </w:t>
      </w:r>
      <w:r>
        <w:rPr>
          <w:rStyle w:val="Strong"/>
          <w:b/>
          <w:bCs/>
        </w:rPr>
        <w:t>Lewis</w:t>
      </w:r>
      <w:r w:rsidRPr="00B2751C">
        <w:rPr>
          <w:rStyle w:val="Strong"/>
          <w:b/>
          <w:bCs/>
        </w:rPr>
        <w:t xml:space="preserve"> (</w:t>
      </w:r>
      <w:r>
        <w:rPr>
          <w:rStyle w:val="Strong"/>
          <w:b/>
          <w:bCs/>
        </w:rPr>
        <w:t>USACE</w:t>
      </w:r>
      <w:r w:rsidRPr="00B2751C">
        <w:rPr>
          <w:rStyle w:val="Strong"/>
          <w:b/>
          <w:bCs/>
        </w:rPr>
        <w:t>):</w:t>
      </w:r>
    </w:p>
    <w:p w14:paraId="39098E55" w14:textId="77777777" w:rsidR="002F6470" w:rsidRPr="002F6470" w:rsidRDefault="002F6470" w:rsidP="00375F71">
      <w:r w:rsidRPr="002F6470">
        <w:t>Supported the proposed approach, noting that minor updates to the SOP language would be appropriate. Clarified that USGS 3DHP data should not be used directly but instead requires a defined processing workflow to make it suitable for FFRD applications. Agreed that revising guidance on future development is reasonable and recommended prioritizing development of a standardized processing approach, acknowledging it would provide clear value while recognizing competing priorities.</w:t>
      </w:r>
    </w:p>
    <w:p w14:paraId="5D9FB5B5" w14:textId="77777777" w:rsidR="002F6470" w:rsidRDefault="00000000" w:rsidP="002F6470">
      <w:pPr>
        <w:pStyle w:val="Strong1"/>
        <w:rPr>
          <w:rStyle w:val="Strong"/>
          <w:b/>
          <w:bCs/>
        </w:rPr>
      </w:pPr>
      <w:r>
        <w:rPr>
          <w:rFonts w:ascii="Segoe UI" w:eastAsia="Segoe UI" w:hAnsi="Segoe UI" w:cs="Segoe UI"/>
          <w:color w:val="605E5C"/>
          <w:sz w:val="24"/>
          <w:szCs w:val="24"/>
        </w:rPr>
        <w:br/>
      </w:r>
      <w:r w:rsidR="002F6470">
        <w:rPr>
          <w:rStyle w:val="Strong"/>
          <w:b/>
          <w:bCs/>
        </w:rPr>
        <w:t>David</w:t>
      </w:r>
      <w:r w:rsidR="002F6470" w:rsidRPr="00B2751C">
        <w:rPr>
          <w:rStyle w:val="Strong"/>
          <w:b/>
          <w:bCs/>
        </w:rPr>
        <w:t xml:space="preserve"> </w:t>
      </w:r>
      <w:r w:rsidR="002F6470">
        <w:rPr>
          <w:rStyle w:val="Strong"/>
          <w:b/>
          <w:bCs/>
        </w:rPr>
        <w:t>Rosa</w:t>
      </w:r>
      <w:r w:rsidR="002F6470" w:rsidRPr="00B2751C">
        <w:rPr>
          <w:rStyle w:val="Strong"/>
          <w:b/>
          <w:bCs/>
        </w:rPr>
        <w:t xml:space="preserve"> (</w:t>
      </w:r>
      <w:r w:rsidR="002F6470">
        <w:rPr>
          <w:rStyle w:val="Strong"/>
          <w:b/>
          <w:bCs/>
        </w:rPr>
        <w:t>FEMA</w:t>
      </w:r>
      <w:r w:rsidR="002F6470" w:rsidRPr="00B2751C">
        <w:rPr>
          <w:rStyle w:val="Strong"/>
          <w:b/>
          <w:bCs/>
        </w:rPr>
        <w:t>):</w:t>
      </w:r>
    </w:p>
    <w:p w14:paraId="6205214F" w14:textId="77777777" w:rsidR="00823179" w:rsidRPr="00823179" w:rsidRDefault="00823179" w:rsidP="00375F71">
      <w:r w:rsidRPr="00823179">
        <w:t>Suggested proceeding with development of EDH documentation and draft SOP updates in the near term, noting that while higher-priority efforts exist, this work could be completed relatively quickly (e.g., within a few weeks). Emphasized that this effort aligns with early validation basin needs and could be advanced while awaiting broader program developments, such as execution of the IRWA and initiation of larger innovation efforts.</w:t>
      </w:r>
    </w:p>
    <w:p w14:paraId="73C24C5B" w14:textId="77777777" w:rsidR="00D536C9" w:rsidRDefault="00000000" w:rsidP="00D536C9">
      <w:pPr>
        <w:pStyle w:val="Strong1"/>
        <w:rPr>
          <w:rStyle w:val="Strong"/>
          <w:b/>
          <w:bCs/>
        </w:rPr>
      </w:pPr>
      <w:r>
        <w:rPr>
          <w:rFonts w:ascii="Segoe UI" w:eastAsia="Segoe UI" w:hAnsi="Segoe UI" w:cs="Segoe UI"/>
          <w:color w:val="605E5C"/>
          <w:sz w:val="24"/>
          <w:szCs w:val="24"/>
        </w:rPr>
        <w:lastRenderedPageBreak/>
        <w:br/>
      </w:r>
      <w:r w:rsidR="00D536C9">
        <w:rPr>
          <w:rStyle w:val="Strong"/>
          <w:b/>
          <w:bCs/>
        </w:rPr>
        <w:t>Corby</w:t>
      </w:r>
      <w:r w:rsidR="00D536C9" w:rsidRPr="00B2751C">
        <w:rPr>
          <w:rStyle w:val="Strong"/>
          <w:b/>
          <w:bCs/>
        </w:rPr>
        <w:t xml:space="preserve"> </w:t>
      </w:r>
      <w:r w:rsidR="00D536C9">
        <w:rPr>
          <w:rStyle w:val="Strong"/>
          <w:b/>
          <w:bCs/>
        </w:rPr>
        <w:t>Lewis</w:t>
      </w:r>
      <w:r w:rsidR="00D536C9" w:rsidRPr="00B2751C">
        <w:rPr>
          <w:rStyle w:val="Strong"/>
          <w:b/>
          <w:bCs/>
        </w:rPr>
        <w:t xml:space="preserve"> (</w:t>
      </w:r>
      <w:r w:rsidR="00D536C9">
        <w:rPr>
          <w:rStyle w:val="Strong"/>
          <w:b/>
          <w:bCs/>
        </w:rPr>
        <w:t>USACE</w:t>
      </w:r>
      <w:r w:rsidR="00D536C9" w:rsidRPr="00B2751C">
        <w:rPr>
          <w:rStyle w:val="Strong"/>
          <w:b/>
          <w:bCs/>
        </w:rPr>
        <w:t>):</w:t>
      </w:r>
    </w:p>
    <w:p w14:paraId="6A65C391" w14:textId="77777777" w:rsidR="00D536C9" w:rsidRPr="00D536C9" w:rsidRDefault="00D536C9" w:rsidP="00375F71">
      <w:r w:rsidRPr="00D536C9">
        <w:t>Agreed with the proposed approach to proceed with EDH documentation and SOP updates. Noted that prioritization discussions may be better handled in a separate forum but confirmed the effort is reasonable and supported moving forward.</w:t>
      </w:r>
    </w:p>
    <w:p w14:paraId="31806D37" w14:textId="2B7D80AD" w:rsidR="00D536C9" w:rsidRDefault="00000000" w:rsidP="00D536C9">
      <w:pPr>
        <w:pStyle w:val="Heading2"/>
      </w:pPr>
      <w:r>
        <w:rPr>
          <w:rFonts w:ascii="Segoe UI" w:eastAsia="Segoe UI" w:hAnsi="Segoe UI" w:cs="Segoe UI"/>
          <w:b/>
          <w:bCs/>
          <w:color w:val="605E5C"/>
          <w:sz w:val="24"/>
          <w:szCs w:val="24"/>
        </w:rPr>
        <w:br/>
      </w:r>
      <w:r w:rsidR="00A87A5B">
        <w:rPr>
          <w:rFonts w:eastAsia="Segoe UI"/>
        </w:rPr>
        <w:t>Review of MIP Scrape Results</w:t>
      </w:r>
    </w:p>
    <w:p w14:paraId="27EBA595" w14:textId="77777777" w:rsidR="00375F71" w:rsidRDefault="00375F71" w:rsidP="00375F71">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34417600" w14:textId="482A9993" w:rsidR="00375F71" w:rsidRPr="00375F71" w:rsidRDefault="00375F71" w:rsidP="00C22099">
      <w:r w:rsidRPr="00375F71">
        <w:t>Presented an initial review of CDS</w:t>
      </w:r>
      <w:r>
        <w:t xml:space="preserve"> </w:t>
      </w:r>
      <w:r w:rsidRPr="00375F71">
        <w:t>provided MIP data containing scraped HEC-RAS hydraulic models. Noted that while the dataset initially appeared to provide broad regional coverage across the validation basins, further analysis revealed that many models fall outside basin boundaries. Highlighted significant challenges with missing or inconsistent coordinate reference system (CRS) information, limiting the ability to accurately locate models.</w:t>
      </w:r>
    </w:p>
    <w:p w14:paraId="4E58B0B9" w14:textId="77777777" w:rsidR="00375F71" w:rsidRPr="00375F71" w:rsidRDefault="00375F71" w:rsidP="00C22099">
      <w:r w:rsidRPr="00375F71">
        <w:t>Reported that for the South Platte basin, only a small subset of identified models could be reliably georeferenced, resulting in limited effective coverage relative to the basin’s full stream network (approximately 127 miles identified versus ~15,000 miles in CNMS). Noted that prior independent efforts identified a substantially larger number of models, suggesting gaps in the CDS extraction. Recommended follow-up coordination with CDS to improve data extraction processes and completeness. Transitioned to Hayden to present additional findings for the Upper Tennessee basin.</w:t>
      </w:r>
    </w:p>
    <w:p w14:paraId="1806FB75" w14:textId="77777777" w:rsidR="00945177" w:rsidRDefault="00945177" w:rsidP="00A566FB">
      <w:pPr>
        <w:spacing w:line="300" w:lineRule="auto"/>
        <w:rPr>
          <w:rFonts w:ascii="Segoe UI" w:eastAsia="Segoe UI" w:hAnsi="Segoe UI" w:cs="Segoe UI"/>
          <w:b/>
          <w:bCs/>
          <w:color w:val="605E5C"/>
          <w:sz w:val="24"/>
          <w:szCs w:val="24"/>
        </w:rPr>
      </w:pPr>
    </w:p>
    <w:p w14:paraId="5EE96A4E" w14:textId="77777777" w:rsidR="00945177" w:rsidRDefault="00945177" w:rsidP="00945177">
      <w:pPr>
        <w:pStyle w:val="Strong1"/>
        <w:rPr>
          <w:rStyle w:val="Strong"/>
          <w:b/>
          <w:bCs/>
        </w:rPr>
      </w:pPr>
      <w:r>
        <w:rPr>
          <w:rStyle w:val="Strong"/>
          <w:b/>
          <w:bCs/>
        </w:rPr>
        <w:t>Hayden Edwards</w:t>
      </w:r>
      <w:r w:rsidRPr="00B2751C">
        <w:rPr>
          <w:rStyle w:val="Strong"/>
          <w:b/>
          <w:bCs/>
        </w:rPr>
        <w:t xml:space="preserve"> (</w:t>
      </w:r>
      <w:r>
        <w:rPr>
          <w:rStyle w:val="Strong"/>
          <w:b/>
          <w:bCs/>
        </w:rPr>
        <w:t>COMPASS</w:t>
      </w:r>
      <w:r w:rsidRPr="00B2751C">
        <w:rPr>
          <w:rStyle w:val="Strong"/>
          <w:b/>
          <w:bCs/>
        </w:rPr>
        <w:t>):</w:t>
      </w:r>
    </w:p>
    <w:p w14:paraId="041BC655" w14:textId="77777777" w:rsidR="00945177" w:rsidRPr="00945177" w:rsidRDefault="00945177" w:rsidP="00A82836">
      <w:r w:rsidRPr="00945177">
        <w:t xml:space="preserve">Presented findings from the MIP data review for the Upper Tennessee basin, noting similarly limited and incomplete results. Reported that only a small number of case numbers (~14) were identified for the region, which is lower than expected for an area of that size. Confirmed that the file types extracted aligned with the intended CDS </w:t>
      </w:r>
      <w:proofErr w:type="gramStart"/>
      <w:r w:rsidRPr="00945177">
        <w:t>filtering but</w:t>
      </w:r>
      <w:proofErr w:type="gramEnd"/>
      <w:r w:rsidRPr="00945177">
        <w:t xml:space="preserve"> suggested that further coordination with CDS on file selection criteria could improve results.</w:t>
      </w:r>
    </w:p>
    <w:p w14:paraId="38945391" w14:textId="77777777" w:rsidR="00945177" w:rsidRPr="00945177" w:rsidRDefault="00945177" w:rsidP="00A82836">
      <w:r w:rsidRPr="00945177">
        <w:t xml:space="preserve">Highlighted challenges with inconsistent or missing projection information, making it difficult to accurately locate models from the bulk export. Observed that several models were located outside the basin and that some datasets (e.g., 1D BLE areas) may have limited applicability for current FFRD needs. </w:t>
      </w:r>
      <w:proofErr w:type="gramStart"/>
      <w:r w:rsidRPr="00945177">
        <w:t>Conducted</w:t>
      </w:r>
      <w:proofErr w:type="gramEnd"/>
      <w:r w:rsidRPr="00945177">
        <w:t xml:space="preserve"> spot checks in key areas (e.g., Knoxville and Asheville) and found that some expected detailed studies were not included in the dataset.</w:t>
      </w:r>
    </w:p>
    <w:p w14:paraId="2D56AD5B" w14:textId="77777777" w:rsidR="00945177" w:rsidRPr="00945177" w:rsidRDefault="00945177" w:rsidP="00A82836">
      <w:r w:rsidRPr="00945177">
        <w:t>Identified specific case examples (e.g., Knox County) that could be used to provide targeted feedback to CDS regarding gaps in data extraction. Noted that additional regulatory models are available through external sources (e.g., North Carolina state resources), indicating that the MIP dataset is not comprehensive. Concluded that while the dataset contains some useful information, it is not exhaustive and would require additional effort to support basin-wide FFRD analysis.</w:t>
      </w:r>
    </w:p>
    <w:p w14:paraId="0C6FCE52" w14:textId="77777777" w:rsidR="00DB2E0B" w:rsidRDefault="00DB2E0B">
      <w:pPr>
        <w:spacing w:line="300" w:lineRule="auto"/>
        <w:rPr>
          <w:rFonts w:ascii="Segoe UI" w:eastAsia="Segoe UI" w:hAnsi="Segoe UI" w:cs="Segoe UI"/>
          <w:b/>
          <w:bCs/>
          <w:color w:val="605E5C"/>
          <w:sz w:val="24"/>
          <w:szCs w:val="24"/>
        </w:rPr>
      </w:pPr>
    </w:p>
    <w:p w14:paraId="384ADA62" w14:textId="77777777" w:rsidR="00DB2E0B" w:rsidRDefault="00DB2E0B" w:rsidP="00DB2E0B">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5836C3BB" w14:textId="77777777" w:rsidR="007E5A30" w:rsidRPr="007E5A30" w:rsidRDefault="007E5A30" w:rsidP="00A82836">
      <w:r w:rsidRPr="007E5A30">
        <w:t xml:space="preserve">Expressed appreciation for the PTS team’s analysis of the MIP data and noted that the findings were more informative than expected. Acknowledged that the review identified clear gaps and areas for improvement in the CDS data extraction process. </w:t>
      </w:r>
      <w:proofErr w:type="gramStart"/>
      <w:r w:rsidRPr="007E5A30">
        <w:t>Stated</w:t>
      </w:r>
      <w:proofErr w:type="gramEnd"/>
      <w:r w:rsidRPr="007E5A30">
        <w:t xml:space="preserve"> intent to coordinate a follow-up discussion with CDS (including Abe) to share findings and feedback, while noting uncertainty regarding CDS capacity to make improvements. Emphasized the importance of continuing to evaluate data accessibility challenges and exploring alternative approaches, including potential </w:t>
      </w:r>
      <w:proofErr w:type="gramStart"/>
      <w:r w:rsidRPr="007E5A30">
        <w:t>innovations</w:t>
      </w:r>
      <w:proofErr w:type="gramEnd"/>
      <w:r w:rsidRPr="007E5A30">
        <w:t xml:space="preserve"> efforts, to improve discoverability and usability of existing model datasets. Indicated that the immediate next step is to share feedback with CDS and pursue iterative improvements.</w:t>
      </w:r>
    </w:p>
    <w:p w14:paraId="5B49FD6C" w14:textId="77777777" w:rsidR="007E5A30" w:rsidRDefault="007E5A30" w:rsidP="00DB2E0B">
      <w:pPr>
        <w:spacing w:line="300" w:lineRule="auto"/>
        <w:rPr>
          <w:rFonts w:ascii="Segoe UI" w:eastAsia="Segoe UI" w:hAnsi="Segoe UI" w:cs="Segoe UI"/>
          <w:b/>
          <w:bCs/>
          <w:color w:val="605E5C"/>
          <w:sz w:val="24"/>
          <w:szCs w:val="24"/>
        </w:rPr>
      </w:pPr>
    </w:p>
    <w:p w14:paraId="408BEE07" w14:textId="77777777" w:rsidR="007E5A30" w:rsidRDefault="007E5A30" w:rsidP="007E5A30">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7E752DC2" w14:textId="77777777" w:rsidR="007E5A30" w:rsidRPr="007E5A30" w:rsidRDefault="007E5A30" w:rsidP="00A82836">
      <w:r w:rsidRPr="007E5A30">
        <w:t>Noted challenges in identifying authoritative versions of hydraulic models within the MIP dataset, highlighting the presence of duplicate files with minor differences and unclear versioning. Explained that it is often difficult to determine which model represents the final, validated hydraulic condition for a given river reach, consistent with known limitations of MIP data management.</w:t>
      </w:r>
    </w:p>
    <w:p w14:paraId="4902330D" w14:textId="77777777" w:rsidR="00E63A9D" w:rsidRDefault="00E63A9D">
      <w:pPr>
        <w:spacing w:line="300" w:lineRule="auto"/>
        <w:rPr>
          <w:rFonts w:ascii="Segoe UI" w:eastAsia="Segoe UI" w:hAnsi="Segoe UI" w:cs="Segoe UI"/>
          <w:b/>
          <w:bCs/>
          <w:color w:val="605E5C"/>
          <w:sz w:val="24"/>
          <w:szCs w:val="24"/>
        </w:rPr>
      </w:pPr>
    </w:p>
    <w:p w14:paraId="746D6744" w14:textId="77777777" w:rsidR="00E63A9D" w:rsidRDefault="00E63A9D" w:rsidP="00E63A9D">
      <w:pPr>
        <w:pStyle w:val="Strong1"/>
        <w:rPr>
          <w:rStyle w:val="Strong"/>
          <w:b/>
          <w:bCs/>
        </w:rPr>
      </w:pPr>
      <w:r>
        <w:rPr>
          <w:rStyle w:val="Strong"/>
          <w:b/>
          <w:bCs/>
        </w:rPr>
        <w:t>John</w:t>
      </w:r>
      <w:r w:rsidRPr="00B2751C">
        <w:rPr>
          <w:rStyle w:val="Strong"/>
          <w:b/>
          <w:bCs/>
        </w:rPr>
        <w:t xml:space="preserve"> </w:t>
      </w:r>
      <w:r>
        <w:rPr>
          <w:rStyle w:val="Strong"/>
          <w:b/>
          <w:bCs/>
        </w:rPr>
        <w:t>Covey</w:t>
      </w:r>
      <w:r w:rsidRPr="00B2751C">
        <w:rPr>
          <w:rStyle w:val="Strong"/>
          <w:b/>
          <w:bCs/>
        </w:rPr>
        <w:t xml:space="preserve"> (</w:t>
      </w:r>
      <w:r>
        <w:rPr>
          <w:rStyle w:val="Strong"/>
          <w:b/>
          <w:bCs/>
        </w:rPr>
        <w:t>ARC</w:t>
      </w:r>
      <w:r w:rsidRPr="00B2751C">
        <w:rPr>
          <w:rStyle w:val="Strong"/>
          <w:b/>
          <w:bCs/>
        </w:rPr>
        <w:t>):</w:t>
      </w:r>
    </w:p>
    <w:p w14:paraId="687048C7" w14:textId="77777777" w:rsidR="00E63A9D" w:rsidRPr="00E63A9D" w:rsidRDefault="00E63A9D" w:rsidP="00A82836">
      <w:r w:rsidRPr="00E63A9D">
        <w:t>Suggested that upcoming coordination with regional partners could help identify the most current and authoritative hydraulic models, including recent case numbers and data sources. Proposed combining CDS-</w:t>
      </w:r>
      <w:r w:rsidRPr="00E63A9D">
        <w:lastRenderedPageBreak/>
        <w:t>provided datasets with regional knowledge to better filter duplicate or outdated models and consolidate a more reliable set of data for analysis.</w:t>
      </w:r>
    </w:p>
    <w:p w14:paraId="0E5A6443" w14:textId="77777777" w:rsidR="005B000A" w:rsidRDefault="005B000A">
      <w:pPr>
        <w:spacing w:line="300" w:lineRule="auto"/>
        <w:rPr>
          <w:rFonts w:ascii="Segoe UI" w:eastAsia="Segoe UI" w:hAnsi="Segoe UI" w:cs="Segoe UI"/>
          <w:b/>
          <w:bCs/>
          <w:color w:val="605E5C"/>
          <w:sz w:val="24"/>
          <w:szCs w:val="24"/>
        </w:rPr>
      </w:pPr>
    </w:p>
    <w:p w14:paraId="507D41AB" w14:textId="77777777" w:rsidR="00143C82" w:rsidRDefault="00143C82" w:rsidP="00143C82">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02C4D221" w14:textId="77777777" w:rsidR="00143C82" w:rsidRPr="00143C82" w:rsidRDefault="00143C82" w:rsidP="00A82836">
      <w:r w:rsidRPr="00143C82">
        <w:t>Agreed that regional collaboration will be critical to improving model identification and data quality. Requested that PTS basin teams coordinate directly with regional POCs to discuss available data sources, recent case numbers, and potential gaps resulting from delayed data holder outreach. Encouraged leveraging regional knowledge to uncover additional datasets not captured in the MIP scrape and to improve identification of the most current and relevant studies.</w:t>
      </w:r>
    </w:p>
    <w:p w14:paraId="00062A59" w14:textId="77777777" w:rsidR="00D83DA2" w:rsidRDefault="00D83DA2">
      <w:pPr>
        <w:spacing w:line="300" w:lineRule="auto"/>
        <w:rPr>
          <w:rFonts w:ascii="Segoe UI" w:eastAsia="Segoe UI" w:hAnsi="Segoe UI" w:cs="Segoe UI"/>
          <w:b/>
          <w:bCs/>
          <w:color w:val="605E5C"/>
          <w:sz w:val="24"/>
          <w:szCs w:val="24"/>
        </w:rPr>
      </w:pPr>
    </w:p>
    <w:p w14:paraId="3D4FCF66" w14:textId="77777777" w:rsidR="00D83DA2" w:rsidRDefault="00D83DA2" w:rsidP="00D83DA2">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3D8B7FED" w14:textId="77777777" w:rsidR="00900FC5" w:rsidRPr="00900FC5" w:rsidRDefault="00900FC5" w:rsidP="00A82836">
      <w:r w:rsidRPr="00900FC5">
        <w:t>Emphasized that the MIP data challenges represent a large-scale data management problem requiring more systematic, data-driven solutions. Noted that relying on institutional knowledge and individual familiarity is insufficient to fully leverage the value of existing model datasets, and recommended adopting more robust processes and techniques to improve data discovery, organization, and usability.</w:t>
      </w:r>
    </w:p>
    <w:p w14:paraId="583BFF06" w14:textId="77777777" w:rsidR="00900FC5" w:rsidRDefault="00900FC5" w:rsidP="00D83DA2">
      <w:pPr>
        <w:spacing w:line="300" w:lineRule="auto"/>
        <w:rPr>
          <w:rFonts w:ascii="Segoe UI" w:eastAsia="Segoe UI" w:hAnsi="Segoe UI" w:cs="Segoe UI"/>
          <w:b/>
          <w:bCs/>
          <w:color w:val="605E5C"/>
          <w:sz w:val="24"/>
          <w:szCs w:val="24"/>
        </w:rPr>
      </w:pPr>
    </w:p>
    <w:p w14:paraId="10B3735B" w14:textId="77777777" w:rsidR="00900FC5" w:rsidRDefault="00900FC5" w:rsidP="00900FC5">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626E5D06" w14:textId="77777777" w:rsidR="00A82836" w:rsidRPr="00A82836" w:rsidRDefault="00A82836" w:rsidP="00EF1EA6">
      <w:r w:rsidRPr="00A82836">
        <w:t>Agreed with the characterization of the challenge as a complex data management issue, noting the many nuances involved in interpreting and filtering MIP data. Illustratively highlighted the difficulty of distinguishing between nearly identical models (e.g., differing by a single cross-section), reinforcing the need for improved methods to efficiently sift through and identify authoritative datasets.</w:t>
      </w:r>
    </w:p>
    <w:p w14:paraId="4AD99F16" w14:textId="77777777" w:rsidR="00A82836" w:rsidRDefault="00A82836">
      <w:pPr>
        <w:spacing w:line="300" w:lineRule="auto"/>
        <w:rPr>
          <w:rFonts w:ascii="Segoe UI" w:eastAsia="Segoe UI" w:hAnsi="Segoe UI" w:cs="Segoe UI"/>
          <w:b/>
          <w:bCs/>
          <w:color w:val="605E5C"/>
          <w:sz w:val="24"/>
          <w:szCs w:val="24"/>
        </w:rPr>
      </w:pPr>
    </w:p>
    <w:p w14:paraId="6FAF6C2E" w14:textId="0C53F24B" w:rsidR="00A82836" w:rsidRDefault="006814C2" w:rsidP="00A82836">
      <w:pPr>
        <w:pStyle w:val="Heading2"/>
        <w:rPr>
          <w:rFonts w:eastAsia="Segoe UI"/>
        </w:rPr>
      </w:pPr>
      <w:r>
        <w:rPr>
          <w:rFonts w:eastAsia="Segoe UI"/>
        </w:rPr>
        <w:t>Decision Documentation</w:t>
      </w:r>
    </w:p>
    <w:p w14:paraId="33D25084" w14:textId="6EDA3B3F" w:rsidR="006814C2" w:rsidRDefault="006814C2" w:rsidP="006814C2">
      <w:pPr>
        <w:pStyle w:val="Strong1"/>
        <w:rPr>
          <w:rStyle w:val="Strong"/>
          <w:b/>
          <w:bCs/>
        </w:rPr>
      </w:pPr>
      <w:r>
        <w:rPr>
          <w:rStyle w:val="Strong"/>
          <w:b/>
          <w:bCs/>
        </w:rPr>
        <w:t>Matthew</w:t>
      </w:r>
      <w:r w:rsidRPr="00B2751C">
        <w:rPr>
          <w:rStyle w:val="Strong"/>
          <w:b/>
          <w:bCs/>
        </w:rPr>
        <w:t xml:space="preserve"> </w:t>
      </w:r>
      <w:r>
        <w:rPr>
          <w:rStyle w:val="Strong"/>
          <w:b/>
          <w:bCs/>
        </w:rPr>
        <w:t>Dirck</w:t>
      </w:r>
      <w:r w:rsidR="00C042F1">
        <w:rPr>
          <w:rStyle w:val="Strong"/>
          <w:b/>
          <w:bCs/>
        </w:rPr>
        <w:t>sen</w:t>
      </w:r>
      <w:r w:rsidRPr="00B2751C">
        <w:rPr>
          <w:rStyle w:val="Strong"/>
          <w:b/>
          <w:bCs/>
        </w:rPr>
        <w:t xml:space="preserve"> (</w:t>
      </w:r>
      <w:r>
        <w:rPr>
          <w:rStyle w:val="Strong"/>
          <w:b/>
          <w:bCs/>
        </w:rPr>
        <w:t>FEMA</w:t>
      </w:r>
      <w:r w:rsidRPr="00B2751C">
        <w:rPr>
          <w:rStyle w:val="Strong"/>
          <w:b/>
          <w:bCs/>
        </w:rPr>
        <w:t>):</w:t>
      </w:r>
    </w:p>
    <w:p w14:paraId="5B146CBC" w14:textId="77777777" w:rsidR="00C042F1" w:rsidRPr="00C042F1" w:rsidRDefault="00C042F1" w:rsidP="00230C27">
      <w:r w:rsidRPr="00C042F1">
        <w:t>Highlighted the importance of maintaining and updating the issue log. Noted that the transposition domain selection topic had reached agreement in the previous meeting and that GSL selections have now been finalized. Requested that PTS document the selected domains in the issue log and asked USACE representatives (e.g., Corby) to review and provide comments or formal concurrence on the recorded decisions.</w:t>
      </w:r>
    </w:p>
    <w:p w14:paraId="15BAEE4A" w14:textId="77777777" w:rsidR="00EF1EA6" w:rsidRDefault="00EF1EA6" w:rsidP="006814C2">
      <w:pPr>
        <w:spacing w:line="300" w:lineRule="auto"/>
        <w:rPr>
          <w:rFonts w:ascii="Segoe UI" w:eastAsia="Segoe UI" w:hAnsi="Segoe UI" w:cs="Segoe UI"/>
          <w:b/>
          <w:bCs/>
          <w:color w:val="605E5C"/>
          <w:sz w:val="24"/>
          <w:szCs w:val="24"/>
        </w:rPr>
      </w:pPr>
    </w:p>
    <w:p w14:paraId="3F543ABD" w14:textId="77777777" w:rsidR="00EF1EA6" w:rsidRDefault="00EF1EA6" w:rsidP="00EF1EA6">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4E405E8A" w14:textId="77777777" w:rsidR="00EF1EA6" w:rsidRPr="00EF1EA6" w:rsidRDefault="00EF1EA6" w:rsidP="00230C27">
      <w:r w:rsidRPr="00EF1EA6">
        <w:t>Confirmed that the team will update the issue log with finalized transposition domain selections. Noted ongoing efforts to improve accessibility of the log and associated materials for the broader team, including supporting documentation, transcripts, and recordings. Indicated plans to propose a more accessible solution and committed to enabling USACE reviewers to easily access, review, and provide concurrence on logged items.</w:t>
      </w:r>
    </w:p>
    <w:p w14:paraId="67AD798C" w14:textId="77777777" w:rsidR="002B4BBF" w:rsidRDefault="00000000" w:rsidP="002B4BBF">
      <w:pPr>
        <w:pStyle w:val="Strong1"/>
        <w:rPr>
          <w:rStyle w:val="Strong"/>
          <w:b/>
          <w:bCs/>
        </w:rPr>
      </w:pPr>
      <w:r>
        <w:rPr>
          <w:rFonts w:ascii="Segoe UI" w:eastAsia="Segoe UI" w:hAnsi="Segoe UI" w:cs="Segoe UI"/>
          <w:color w:val="605E5C"/>
          <w:sz w:val="24"/>
          <w:szCs w:val="24"/>
        </w:rPr>
        <w:br/>
      </w:r>
      <w:r w:rsidR="002B4BBF">
        <w:rPr>
          <w:rStyle w:val="Strong"/>
          <w:b/>
          <w:bCs/>
        </w:rPr>
        <w:t>Corby</w:t>
      </w:r>
      <w:r w:rsidR="002B4BBF" w:rsidRPr="00B2751C">
        <w:rPr>
          <w:rStyle w:val="Strong"/>
          <w:b/>
          <w:bCs/>
        </w:rPr>
        <w:t xml:space="preserve"> </w:t>
      </w:r>
      <w:r w:rsidR="002B4BBF">
        <w:rPr>
          <w:rStyle w:val="Strong"/>
          <w:b/>
          <w:bCs/>
        </w:rPr>
        <w:t>Lewis</w:t>
      </w:r>
      <w:r w:rsidR="002B4BBF" w:rsidRPr="00B2751C">
        <w:rPr>
          <w:rStyle w:val="Strong"/>
          <w:b/>
          <w:bCs/>
        </w:rPr>
        <w:t xml:space="preserve"> (</w:t>
      </w:r>
      <w:r w:rsidR="002B4BBF">
        <w:rPr>
          <w:rStyle w:val="Strong"/>
          <w:b/>
          <w:bCs/>
        </w:rPr>
        <w:t>USACE</w:t>
      </w:r>
      <w:r w:rsidR="002B4BBF" w:rsidRPr="00B2751C">
        <w:rPr>
          <w:rStyle w:val="Strong"/>
          <w:b/>
          <w:bCs/>
        </w:rPr>
        <w:t>):</w:t>
      </w:r>
    </w:p>
    <w:p w14:paraId="74D348F6" w14:textId="77777777" w:rsidR="002B4BBF" w:rsidRPr="002B4BBF" w:rsidRDefault="002B4BBF" w:rsidP="00230C27">
      <w:r w:rsidRPr="002B4BBF">
        <w:t>Confirmed access to the issue log and supported maintaining it as a centralized reference. Noted that multiple items would benefit from USACE review and commentary, acknowledging limited capacity but emphasizing the importance of documenting both validation basin decisions and potential SOP updates. Highlighted the value of the log in supporting future phases when efforts ramp up and ensuring decisions and recommendations are traceable and actionable.</w:t>
      </w:r>
    </w:p>
    <w:p w14:paraId="6812DC09" w14:textId="77777777" w:rsidR="00882DBC" w:rsidRDefault="00882DBC">
      <w:pPr>
        <w:spacing w:line="300" w:lineRule="auto"/>
        <w:rPr>
          <w:rFonts w:ascii="Segoe UI" w:eastAsia="Segoe UI" w:hAnsi="Segoe UI" w:cs="Segoe UI"/>
          <w:b/>
          <w:bCs/>
          <w:color w:val="605E5C"/>
          <w:sz w:val="24"/>
          <w:szCs w:val="24"/>
        </w:rPr>
      </w:pPr>
    </w:p>
    <w:p w14:paraId="36903F1B" w14:textId="77777777" w:rsidR="00882DBC" w:rsidRDefault="00882DBC" w:rsidP="00882DBC">
      <w:pPr>
        <w:pStyle w:val="Strong1"/>
        <w:rPr>
          <w:rStyle w:val="Strong"/>
          <w:b/>
          <w:bCs/>
        </w:rPr>
      </w:pPr>
      <w:r>
        <w:rPr>
          <w:rStyle w:val="Strong"/>
          <w:b/>
          <w:bCs/>
        </w:rPr>
        <w:t>Hayden Edwards</w:t>
      </w:r>
      <w:r w:rsidRPr="00B2751C">
        <w:rPr>
          <w:rStyle w:val="Strong"/>
          <w:b/>
          <w:bCs/>
        </w:rPr>
        <w:t xml:space="preserve"> (</w:t>
      </w:r>
      <w:r>
        <w:rPr>
          <w:rStyle w:val="Strong"/>
          <w:b/>
          <w:bCs/>
        </w:rPr>
        <w:t>COMPASS</w:t>
      </w:r>
      <w:r w:rsidRPr="00B2751C">
        <w:rPr>
          <w:rStyle w:val="Strong"/>
          <w:b/>
          <w:bCs/>
        </w:rPr>
        <w:t>):</w:t>
      </w:r>
    </w:p>
    <w:p w14:paraId="5547978A" w14:textId="6576CB1F" w:rsidR="002A4937" w:rsidRPr="002A4937" w:rsidRDefault="002A4937" w:rsidP="00CB38CE">
      <w:r w:rsidRPr="002A4937">
        <w:t>Asked whether a separate USACE</w:t>
      </w:r>
      <w:r>
        <w:t xml:space="preserve"> </w:t>
      </w:r>
      <w:r w:rsidRPr="002A4937">
        <w:t>managed basin log is still planned, noting previous discussions that tied it to the IRWA. Requested clarification on whether that approach remains the intent or if the current shared issue log should continue to be expanded and used as the primary tracking tool.</w:t>
      </w:r>
    </w:p>
    <w:p w14:paraId="409FFAC8" w14:textId="77777777" w:rsidR="002A4937" w:rsidRDefault="002A4937">
      <w:pPr>
        <w:spacing w:line="300" w:lineRule="auto"/>
        <w:rPr>
          <w:rFonts w:ascii="Segoe UI" w:eastAsia="Segoe UI" w:hAnsi="Segoe UI" w:cs="Segoe UI"/>
          <w:b/>
          <w:bCs/>
          <w:color w:val="605E5C"/>
          <w:sz w:val="24"/>
          <w:szCs w:val="24"/>
        </w:rPr>
      </w:pPr>
    </w:p>
    <w:p w14:paraId="7D9E3A66" w14:textId="77777777" w:rsidR="00230C27" w:rsidRDefault="00230C27" w:rsidP="00230C27">
      <w:pPr>
        <w:pStyle w:val="Strong1"/>
        <w:rPr>
          <w:rStyle w:val="Strong"/>
          <w:b/>
          <w:bCs/>
        </w:rPr>
      </w:pPr>
      <w:r>
        <w:rPr>
          <w:rStyle w:val="Strong"/>
          <w:b/>
          <w:bCs/>
        </w:rPr>
        <w:t>Corby</w:t>
      </w:r>
      <w:r w:rsidRPr="00B2751C">
        <w:rPr>
          <w:rStyle w:val="Strong"/>
          <w:b/>
          <w:bCs/>
        </w:rPr>
        <w:t xml:space="preserve"> </w:t>
      </w:r>
      <w:r>
        <w:rPr>
          <w:rStyle w:val="Strong"/>
          <w:b/>
          <w:bCs/>
        </w:rPr>
        <w:t>Lewis</w:t>
      </w:r>
      <w:r w:rsidRPr="00B2751C">
        <w:rPr>
          <w:rStyle w:val="Strong"/>
          <w:b/>
          <w:bCs/>
        </w:rPr>
        <w:t xml:space="preserve"> (</w:t>
      </w:r>
      <w:r>
        <w:rPr>
          <w:rStyle w:val="Strong"/>
          <w:b/>
          <w:bCs/>
        </w:rPr>
        <w:t>USACE</w:t>
      </w:r>
      <w:r w:rsidRPr="00B2751C">
        <w:rPr>
          <w:rStyle w:val="Strong"/>
          <w:b/>
          <w:bCs/>
        </w:rPr>
        <w:t>):</w:t>
      </w:r>
    </w:p>
    <w:p w14:paraId="3CDB075C" w14:textId="77777777" w:rsidR="00230C27" w:rsidRPr="00230C27" w:rsidRDefault="00230C27" w:rsidP="00230C27">
      <w:pPr>
        <w:spacing w:line="300" w:lineRule="auto"/>
      </w:pPr>
      <w:r w:rsidRPr="00230C27">
        <w:t>Clarified that the intent has always been to maintain a unified issue log rather than separate logs by organization. Emphasized that ownership is less important than ensuring a single, consolidated list that incorporates input from all project stakeholders. Confirmed that no separate USACE-managed log currently exists and supported continuing to build out the existing shared log.</w:t>
      </w:r>
    </w:p>
    <w:p w14:paraId="4DE3819E" w14:textId="77777777" w:rsidR="00230C27" w:rsidRDefault="00230C27">
      <w:pPr>
        <w:spacing w:line="300" w:lineRule="auto"/>
        <w:rPr>
          <w:rFonts w:ascii="Segoe UI" w:eastAsia="Segoe UI" w:hAnsi="Segoe UI" w:cs="Segoe UI"/>
          <w:b/>
          <w:bCs/>
          <w:color w:val="605E5C"/>
          <w:sz w:val="24"/>
          <w:szCs w:val="24"/>
        </w:rPr>
      </w:pPr>
    </w:p>
    <w:p w14:paraId="34A236EF" w14:textId="0A3FA8F3" w:rsidR="00370E70" w:rsidRDefault="00370E70" w:rsidP="00370E70">
      <w:pPr>
        <w:pStyle w:val="Strong1"/>
        <w:rPr>
          <w:rStyle w:val="Strong"/>
          <w:b/>
          <w:bCs/>
        </w:rPr>
      </w:pPr>
      <w:r>
        <w:rPr>
          <w:rStyle w:val="Strong"/>
          <w:b/>
          <w:bCs/>
        </w:rPr>
        <w:lastRenderedPageBreak/>
        <w:t>Keil</w:t>
      </w:r>
      <w:r w:rsidRPr="00B2751C">
        <w:rPr>
          <w:rStyle w:val="Strong"/>
          <w:b/>
          <w:bCs/>
        </w:rPr>
        <w:t xml:space="preserve"> </w:t>
      </w:r>
      <w:r>
        <w:rPr>
          <w:rStyle w:val="Strong"/>
          <w:b/>
          <w:bCs/>
        </w:rPr>
        <w:t>Neff</w:t>
      </w:r>
      <w:r w:rsidRPr="00B2751C">
        <w:rPr>
          <w:rStyle w:val="Strong"/>
          <w:b/>
          <w:bCs/>
        </w:rPr>
        <w:t xml:space="preserve"> (</w:t>
      </w:r>
      <w:r>
        <w:rPr>
          <w:rStyle w:val="Strong"/>
          <w:b/>
          <w:bCs/>
        </w:rPr>
        <w:t>USACE</w:t>
      </w:r>
      <w:r w:rsidRPr="00B2751C">
        <w:rPr>
          <w:rStyle w:val="Strong"/>
          <w:b/>
          <w:bCs/>
        </w:rPr>
        <w:t>):</w:t>
      </w:r>
    </w:p>
    <w:p w14:paraId="2DC62EEE" w14:textId="77777777" w:rsidR="00370E70" w:rsidRPr="00370E70" w:rsidRDefault="00370E70" w:rsidP="00CB38CE">
      <w:r w:rsidRPr="00370E70">
        <w:t xml:space="preserve">Agreed that maintaining a unified issue </w:t>
      </w:r>
      <w:proofErr w:type="gramStart"/>
      <w:r w:rsidRPr="00370E70">
        <w:t>log</w:t>
      </w:r>
      <w:proofErr w:type="gramEnd"/>
      <w:r w:rsidRPr="00370E70">
        <w:t xml:space="preserve"> is the appropriate approach and described it as a valuable resource. Noted that USACE participation is currently limited pending a formal agreement but confirmed willingness to provide targeted input or responses on specific topics (e.g., transposition domain selections) when requested.</w:t>
      </w:r>
    </w:p>
    <w:p w14:paraId="6447D935" w14:textId="77777777" w:rsidR="00FB2226" w:rsidRDefault="00FB2226">
      <w:pPr>
        <w:spacing w:line="300" w:lineRule="auto"/>
        <w:rPr>
          <w:rFonts w:ascii="Segoe UI" w:eastAsia="Segoe UI" w:hAnsi="Segoe UI" w:cs="Segoe UI"/>
          <w:b/>
          <w:bCs/>
          <w:color w:val="605E5C"/>
          <w:sz w:val="24"/>
          <w:szCs w:val="24"/>
        </w:rPr>
      </w:pPr>
    </w:p>
    <w:p w14:paraId="3364A2A4" w14:textId="77777777" w:rsidR="00FB2226" w:rsidRDefault="00FB2226" w:rsidP="00FB2226">
      <w:pPr>
        <w:pStyle w:val="Strong1"/>
      </w:pPr>
      <w:r>
        <w:rPr>
          <w:rStyle w:val="Strong"/>
          <w:b/>
          <w:bCs/>
        </w:rPr>
        <w:t>Erica</w:t>
      </w:r>
      <w:r w:rsidRPr="00B2751C">
        <w:rPr>
          <w:rStyle w:val="Strong"/>
          <w:b/>
          <w:bCs/>
        </w:rPr>
        <w:t xml:space="preserve"> </w:t>
      </w:r>
      <w:r>
        <w:rPr>
          <w:rStyle w:val="Strong"/>
          <w:b/>
          <w:bCs/>
        </w:rPr>
        <w:t>Schmitz</w:t>
      </w:r>
      <w:r w:rsidRPr="00B2751C">
        <w:rPr>
          <w:rStyle w:val="Strong"/>
          <w:b/>
          <w:bCs/>
        </w:rPr>
        <w:t xml:space="preserve"> (</w:t>
      </w:r>
      <w:r>
        <w:rPr>
          <w:rStyle w:val="Strong"/>
          <w:b/>
          <w:bCs/>
        </w:rPr>
        <w:t>STARR II</w:t>
      </w:r>
      <w:r w:rsidRPr="00B2751C">
        <w:rPr>
          <w:rStyle w:val="Strong"/>
          <w:b/>
          <w:bCs/>
        </w:rPr>
        <w:t>):</w:t>
      </w:r>
    </w:p>
    <w:p w14:paraId="331D0AB5" w14:textId="77777777" w:rsidR="00FB2226" w:rsidRPr="00FB2226" w:rsidRDefault="00FB2226" w:rsidP="00CB38CE">
      <w:r w:rsidRPr="00FB2226">
        <w:t xml:space="preserve">Noted that draft slides had been developed to summarize the issue log, including clear identification of issues, actions, and closure status. Proposed incorporating visual indicators (e.g., new vs. existing items) and dedicating time </w:t>
      </w:r>
      <w:proofErr w:type="gramStart"/>
      <w:r w:rsidRPr="00FB2226">
        <w:t>in</w:t>
      </w:r>
      <w:proofErr w:type="gramEnd"/>
      <w:r w:rsidRPr="00FB2226">
        <w:t xml:space="preserve"> future meetings to review and validate the log together. </w:t>
      </w:r>
      <w:proofErr w:type="gramStart"/>
      <w:r w:rsidRPr="00FB2226">
        <w:t>Acknowledged</w:t>
      </w:r>
      <w:proofErr w:type="gramEnd"/>
      <w:r w:rsidRPr="00FB2226">
        <w:t xml:space="preserve"> that the content was not fully curated in time for this meeting but </w:t>
      </w:r>
      <w:proofErr w:type="gramStart"/>
      <w:r w:rsidRPr="00FB2226">
        <w:t>suggested</w:t>
      </w:r>
      <w:proofErr w:type="gramEnd"/>
      <w:r w:rsidRPr="00FB2226">
        <w:t xml:space="preserve"> presenting it at the next session if it would be valuable.</w:t>
      </w:r>
    </w:p>
    <w:p w14:paraId="691ABF70" w14:textId="77777777" w:rsidR="00AF6341" w:rsidRDefault="00000000" w:rsidP="00AF6341">
      <w:pPr>
        <w:pStyle w:val="Strong1"/>
        <w:rPr>
          <w:rStyle w:val="Strong"/>
          <w:b/>
          <w:bCs/>
        </w:rPr>
      </w:pPr>
      <w:r>
        <w:rPr>
          <w:rFonts w:ascii="Segoe UI" w:eastAsia="Segoe UI" w:hAnsi="Segoe UI" w:cs="Segoe UI"/>
          <w:color w:val="605E5C"/>
          <w:sz w:val="24"/>
          <w:szCs w:val="24"/>
        </w:rPr>
        <w:br/>
      </w:r>
      <w:r w:rsidR="00AF6341">
        <w:rPr>
          <w:rStyle w:val="Strong"/>
          <w:b/>
          <w:bCs/>
        </w:rPr>
        <w:t>David</w:t>
      </w:r>
      <w:r w:rsidR="00AF6341" w:rsidRPr="00B2751C">
        <w:rPr>
          <w:rStyle w:val="Strong"/>
          <w:b/>
          <w:bCs/>
        </w:rPr>
        <w:t xml:space="preserve"> </w:t>
      </w:r>
      <w:r w:rsidR="00AF6341">
        <w:rPr>
          <w:rStyle w:val="Strong"/>
          <w:b/>
          <w:bCs/>
        </w:rPr>
        <w:t>Rosa</w:t>
      </w:r>
      <w:r w:rsidR="00AF6341" w:rsidRPr="00B2751C">
        <w:rPr>
          <w:rStyle w:val="Strong"/>
          <w:b/>
          <w:bCs/>
        </w:rPr>
        <w:t xml:space="preserve"> (</w:t>
      </w:r>
      <w:r w:rsidR="00AF6341">
        <w:rPr>
          <w:rStyle w:val="Strong"/>
          <w:b/>
          <w:bCs/>
        </w:rPr>
        <w:t>FEMA</w:t>
      </w:r>
      <w:r w:rsidR="00AF6341" w:rsidRPr="00B2751C">
        <w:rPr>
          <w:rStyle w:val="Strong"/>
          <w:b/>
          <w:bCs/>
        </w:rPr>
        <w:t>):</w:t>
      </w:r>
    </w:p>
    <w:p w14:paraId="014C352E" w14:textId="77777777" w:rsidR="00CB38CE" w:rsidRPr="00CB38CE" w:rsidRDefault="00CB38CE" w:rsidP="00CB38CE">
      <w:r w:rsidRPr="00CB38CE">
        <w:t>Supported incorporating structured issue log reviews into regular meetings. Suggested allocating a short, recurring agenda item (e.g., five minutes at the end of each meeting) to review recent decisions, ensure they are documented in the log, and confirm the status of open and closed items.</w:t>
      </w:r>
    </w:p>
    <w:p w14:paraId="27D7402D" w14:textId="77777777" w:rsidR="00CB38CE" w:rsidRDefault="00CB38CE">
      <w:pPr>
        <w:spacing w:line="300" w:lineRule="auto"/>
        <w:rPr>
          <w:rFonts w:ascii="Segoe UI" w:eastAsia="Segoe UI" w:hAnsi="Segoe UI" w:cs="Segoe UI"/>
          <w:b/>
          <w:bCs/>
          <w:color w:val="605E5C"/>
          <w:sz w:val="24"/>
          <w:szCs w:val="24"/>
        </w:rPr>
      </w:pPr>
    </w:p>
    <w:p w14:paraId="07C5C708" w14:textId="77777777" w:rsidR="00CB38CE" w:rsidRDefault="00CB38CE" w:rsidP="00CB38CE">
      <w:pPr>
        <w:pStyle w:val="Strong1"/>
        <w:rPr>
          <w:rStyle w:val="Strong"/>
          <w:b/>
          <w:bCs/>
        </w:rPr>
      </w:pPr>
      <w:r>
        <w:rPr>
          <w:rStyle w:val="Strong"/>
          <w:b/>
          <w:bCs/>
        </w:rPr>
        <w:t>Keil</w:t>
      </w:r>
      <w:r w:rsidRPr="00B2751C">
        <w:rPr>
          <w:rStyle w:val="Strong"/>
          <w:b/>
          <w:bCs/>
        </w:rPr>
        <w:t xml:space="preserve"> </w:t>
      </w:r>
      <w:r>
        <w:rPr>
          <w:rStyle w:val="Strong"/>
          <w:b/>
          <w:bCs/>
        </w:rPr>
        <w:t>Neff</w:t>
      </w:r>
      <w:r w:rsidRPr="00B2751C">
        <w:rPr>
          <w:rStyle w:val="Strong"/>
          <w:b/>
          <w:bCs/>
        </w:rPr>
        <w:t xml:space="preserve"> (</w:t>
      </w:r>
      <w:r>
        <w:rPr>
          <w:rStyle w:val="Strong"/>
          <w:b/>
          <w:bCs/>
        </w:rPr>
        <w:t>USACE</w:t>
      </w:r>
      <w:r w:rsidRPr="00B2751C">
        <w:rPr>
          <w:rStyle w:val="Strong"/>
          <w:b/>
          <w:bCs/>
        </w:rPr>
        <w:t>):</w:t>
      </w:r>
    </w:p>
    <w:p w14:paraId="50C2D84A" w14:textId="77777777" w:rsidR="00351B1B" w:rsidRPr="00351B1B" w:rsidRDefault="00351B1B" w:rsidP="00351B1B">
      <w:pPr>
        <w:spacing w:line="300" w:lineRule="auto"/>
      </w:pPr>
      <w:r w:rsidRPr="00351B1B">
        <w:t>Noted alignment between the current issue log approach and prior discussions on broader decision tracking across validation basins, investigations, SOP development, and supporting tools. Acknowledged the issue log as a valuable resource and highlighted its potential to help connect decisions across multiple efforts.</w:t>
      </w:r>
    </w:p>
    <w:p w14:paraId="5983FB0D" w14:textId="77777777" w:rsidR="0042419F" w:rsidRDefault="00000000" w:rsidP="0042419F">
      <w:pPr>
        <w:pStyle w:val="Strong1"/>
        <w:rPr>
          <w:rStyle w:val="Strong"/>
          <w:b/>
          <w:bCs/>
        </w:rPr>
      </w:pPr>
      <w:r>
        <w:rPr>
          <w:rFonts w:ascii="Segoe UI" w:eastAsia="Segoe UI" w:hAnsi="Segoe UI" w:cs="Segoe UI"/>
          <w:color w:val="605E5C"/>
          <w:sz w:val="24"/>
          <w:szCs w:val="24"/>
        </w:rPr>
        <w:br/>
      </w:r>
      <w:r w:rsidR="0042419F">
        <w:rPr>
          <w:rStyle w:val="Strong"/>
          <w:b/>
          <w:bCs/>
        </w:rPr>
        <w:t>David</w:t>
      </w:r>
      <w:r w:rsidR="0042419F" w:rsidRPr="00B2751C">
        <w:rPr>
          <w:rStyle w:val="Strong"/>
          <w:b/>
          <w:bCs/>
        </w:rPr>
        <w:t xml:space="preserve"> </w:t>
      </w:r>
      <w:r w:rsidR="0042419F">
        <w:rPr>
          <w:rStyle w:val="Strong"/>
          <w:b/>
          <w:bCs/>
        </w:rPr>
        <w:t>Rosa</w:t>
      </w:r>
      <w:r w:rsidR="0042419F" w:rsidRPr="00B2751C">
        <w:rPr>
          <w:rStyle w:val="Strong"/>
          <w:b/>
          <w:bCs/>
        </w:rPr>
        <w:t xml:space="preserve"> (</w:t>
      </w:r>
      <w:r w:rsidR="0042419F">
        <w:rPr>
          <w:rStyle w:val="Strong"/>
          <w:b/>
          <w:bCs/>
        </w:rPr>
        <w:t>FEMA</w:t>
      </w:r>
      <w:r w:rsidR="0042419F" w:rsidRPr="00B2751C">
        <w:rPr>
          <w:rStyle w:val="Strong"/>
          <w:b/>
          <w:bCs/>
        </w:rPr>
        <w:t>):</w:t>
      </w:r>
    </w:p>
    <w:p w14:paraId="7848304D" w14:textId="77777777" w:rsidR="00AA4A7C" w:rsidRPr="00AA4A7C" w:rsidRDefault="0042419F" w:rsidP="00AA4A7C">
      <w:pPr>
        <w:spacing w:line="300" w:lineRule="auto"/>
      </w:pPr>
      <w:r w:rsidRPr="0042419F">
        <w:t xml:space="preserve">Concluded the discussion by noting the meeting was highly productive and expressing appreciation for the team’s collaboration. Commended the PTS teams for developing a consistent and defensible transposition domain selection approach despite initial </w:t>
      </w:r>
      <w:proofErr w:type="gramStart"/>
      <w:r w:rsidRPr="0042419F">
        <w:t>constraints, and</w:t>
      </w:r>
      <w:proofErr w:type="gramEnd"/>
      <w:r w:rsidRPr="0042419F">
        <w:t xml:space="preserve"> acknowledged the strong coordination across participants.</w:t>
      </w:r>
      <w:r w:rsidR="00AA4A7C">
        <w:t xml:space="preserve"> </w:t>
      </w:r>
      <w:r w:rsidR="00AA4A7C" w:rsidRPr="00AA4A7C">
        <w:t>Highlighted that significant documentation will be required for validation basin efforts moving forward, including meteorology, hydrology, and conformance reports. Noted that these deliverables are defined within the scope of work and emphasized that documentation efforts will increase as task orders are executed and work becomes more fully resourced. Expressed appreciation to the team for their contributions.</w:t>
      </w:r>
    </w:p>
    <w:p w14:paraId="09414558" w14:textId="77777777" w:rsidR="00F3393F" w:rsidRDefault="00F3393F">
      <w:pPr>
        <w:spacing w:line="300" w:lineRule="auto"/>
        <w:rPr>
          <w:rFonts w:ascii="Segoe UI" w:eastAsia="Segoe UI" w:hAnsi="Segoe UI" w:cs="Segoe UI"/>
          <w:b/>
          <w:bCs/>
          <w:color w:val="605E5C"/>
          <w:sz w:val="24"/>
          <w:szCs w:val="24"/>
        </w:rPr>
      </w:pPr>
    </w:p>
    <w:p w14:paraId="6980E7AE" w14:textId="77777777" w:rsidR="00F3393F" w:rsidRDefault="00F3393F" w:rsidP="00F3393F">
      <w:pPr>
        <w:pStyle w:val="Strong1"/>
        <w:rPr>
          <w:rStyle w:val="Strong"/>
          <w:b/>
          <w:bCs/>
        </w:rPr>
      </w:pPr>
      <w:r>
        <w:rPr>
          <w:rStyle w:val="Strong"/>
          <w:b/>
          <w:bCs/>
        </w:rPr>
        <w:t>Mathew</w:t>
      </w:r>
      <w:r w:rsidRPr="00B2751C">
        <w:rPr>
          <w:rStyle w:val="Strong"/>
          <w:b/>
          <w:bCs/>
        </w:rPr>
        <w:t xml:space="preserve"> </w:t>
      </w:r>
      <w:r>
        <w:rPr>
          <w:rStyle w:val="Strong"/>
          <w:b/>
          <w:bCs/>
        </w:rPr>
        <w:t>Mampara</w:t>
      </w:r>
      <w:r w:rsidRPr="00B2751C">
        <w:rPr>
          <w:rStyle w:val="Strong"/>
          <w:b/>
          <w:bCs/>
        </w:rPr>
        <w:t xml:space="preserve"> (</w:t>
      </w:r>
      <w:r>
        <w:rPr>
          <w:rStyle w:val="Strong"/>
          <w:b/>
          <w:bCs/>
        </w:rPr>
        <w:t>STARR II</w:t>
      </w:r>
      <w:r w:rsidRPr="00B2751C">
        <w:rPr>
          <w:rStyle w:val="Strong"/>
          <w:b/>
          <w:bCs/>
        </w:rPr>
        <w:t>):</w:t>
      </w:r>
    </w:p>
    <w:p w14:paraId="75D50E4D" w14:textId="77777777" w:rsidR="00F3393F" w:rsidRPr="00F3393F" w:rsidRDefault="00F3393F" w:rsidP="00F3393F">
      <w:pPr>
        <w:spacing w:line="300" w:lineRule="auto"/>
      </w:pPr>
      <w:r w:rsidRPr="00F3393F">
        <w:t>Suggested that future documentation approaches should go beyond traditional PDF deliverables and instead focus on creating outputs that improve traceability, transparency, and usability. Recommended exploring more advanced, machine-readable, and interconnected documentation formats as a potential innovation opportunity.</w:t>
      </w:r>
    </w:p>
    <w:p w14:paraId="3AA86888" w14:textId="77777777" w:rsidR="00FB0041" w:rsidRDefault="00FB0041">
      <w:pPr>
        <w:spacing w:line="300" w:lineRule="auto"/>
        <w:rPr>
          <w:rFonts w:ascii="Segoe UI" w:eastAsia="Segoe UI" w:hAnsi="Segoe UI" w:cs="Segoe UI"/>
          <w:b/>
          <w:bCs/>
          <w:color w:val="605E5C"/>
          <w:sz w:val="24"/>
          <w:szCs w:val="24"/>
        </w:rPr>
      </w:pPr>
    </w:p>
    <w:p w14:paraId="69BEFFDF" w14:textId="77777777" w:rsidR="00FB0041" w:rsidRDefault="00FB0041" w:rsidP="00FB0041">
      <w:pPr>
        <w:pStyle w:val="Strong1"/>
        <w:rPr>
          <w:rStyle w:val="Strong"/>
          <w:b/>
          <w:bCs/>
        </w:rPr>
      </w:pPr>
      <w:r>
        <w:rPr>
          <w:rStyle w:val="Strong"/>
          <w:b/>
          <w:bCs/>
        </w:rPr>
        <w:t>David</w:t>
      </w:r>
      <w:r w:rsidRPr="00B2751C">
        <w:rPr>
          <w:rStyle w:val="Strong"/>
          <w:b/>
          <w:bCs/>
        </w:rPr>
        <w:t xml:space="preserve"> </w:t>
      </w:r>
      <w:r>
        <w:rPr>
          <w:rStyle w:val="Strong"/>
          <w:b/>
          <w:bCs/>
        </w:rPr>
        <w:t>Rosa</w:t>
      </w:r>
      <w:r w:rsidRPr="00B2751C">
        <w:rPr>
          <w:rStyle w:val="Strong"/>
          <w:b/>
          <w:bCs/>
        </w:rPr>
        <w:t xml:space="preserve"> (</w:t>
      </w:r>
      <w:r>
        <w:rPr>
          <w:rStyle w:val="Strong"/>
          <w:b/>
          <w:bCs/>
        </w:rPr>
        <w:t>FEMA</w:t>
      </w:r>
      <w:r w:rsidRPr="00B2751C">
        <w:rPr>
          <w:rStyle w:val="Strong"/>
          <w:b/>
          <w:bCs/>
        </w:rPr>
        <w:t>):</w:t>
      </w:r>
    </w:p>
    <w:p w14:paraId="6C177A0B" w14:textId="77777777" w:rsidR="001F437F" w:rsidRPr="001F437F" w:rsidRDefault="001F437F" w:rsidP="001F437F">
      <w:pPr>
        <w:spacing w:line="300" w:lineRule="auto"/>
      </w:pPr>
      <w:r w:rsidRPr="001F437F">
        <w:t>Clarified that the validation basin scope includes development of interactive, user-friendly deliverables in addition to traditional reports. Emphasized the goal of creating outputs that not only document results but also effectively communicate the data and methodology through more dynamic, interactive formats that tell the story of how the data was developed.</w:t>
      </w:r>
    </w:p>
    <w:sectPr w:rsidR="001F437F" w:rsidRPr="001F437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93D"/>
    <w:multiLevelType w:val="hybridMultilevel"/>
    <w:tmpl w:val="B40CDE06"/>
    <w:lvl w:ilvl="0" w:tplc="15443C88">
      <w:numFmt w:val="bullet"/>
      <w:lvlText w:val="-"/>
      <w:lvlJc w:val="left"/>
      <w:pPr>
        <w:ind w:left="720" w:hanging="360"/>
      </w:pPr>
      <w:rPr>
        <w:rFonts w:ascii="Times New Roman" w:eastAsia="Segoe U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E4FAF"/>
    <w:multiLevelType w:val="hybridMultilevel"/>
    <w:tmpl w:val="F3CEDB64"/>
    <w:lvl w:ilvl="0" w:tplc="F98E76CC">
      <w:numFmt w:val="bullet"/>
      <w:lvlText w:val="-"/>
      <w:lvlJc w:val="left"/>
      <w:pPr>
        <w:ind w:left="720" w:hanging="360"/>
      </w:pPr>
      <w:rPr>
        <w:rFonts w:ascii="Segoe UI" w:eastAsia="Segoe UI" w:hAnsi="Segoe UI" w:cs="Segoe UI" w:hint="default"/>
        <w:b/>
        <w:color w:val="605E5C"/>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C4F43"/>
    <w:multiLevelType w:val="hybridMultilevel"/>
    <w:tmpl w:val="F33E1F7C"/>
    <w:lvl w:ilvl="0" w:tplc="322625DA">
      <w:start w:val="1"/>
      <w:numFmt w:val="bullet"/>
      <w:lvlText w:val="●"/>
      <w:lvlJc w:val="left"/>
      <w:pPr>
        <w:ind w:left="720" w:hanging="360"/>
      </w:pPr>
    </w:lvl>
    <w:lvl w:ilvl="1" w:tplc="679AF1D6">
      <w:start w:val="1"/>
      <w:numFmt w:val="bullet"/>
      <w:lvlText w:val="○"/>
      <w:lvlJc w:val="left"/>
      <w:pPr>
        <w:ind w:left="1440" w:hanging="360"/>
      </w:pPr>
    </w:lvl>
    <w:lvl w:ilvl="2" w:tplc="57BADCB4">
      <w:start w:val="1"/>
      <w:numFmt w:val="bullet"/>
      <w:lvlText w:val="■"/>
      <w:lvlJc w:val="left"/>
      <w:pPr>
        <w:ind w:left="2160" w:hanging="360"/>
      </w:pPr>
    </w:lvl>
    <w:lvl w:ilvl="3" w:tplc="69FA02D8">
      <w:start w:val="1"/>
      <w:numFmt w:val="bullet"/>
      <w:lvlText w:val="●"/>
      <w:lvlJc w:val="left"/>
      <w:pPr>
        <w:ind w:left="2880" w:hanging="360"/>
      </w:pPr>
    </w:lvl>
    <w:lvl w:ilvl="4" w:tplc="64BCFDDA">
      <w:start w:val="1"/>
      <w:numFmt w:val="bullet"/>
      <w:lvlText w:val="○"/>
      <w:lvlJc w:val="left"/>
      <w:pPr>
        <w:ind w:left="3600" w:hanging="360"/>
      </w:pPr>
    </w:lvl>
    <w:lvl w:ilvl="5" w:tplc="62526944">
      <w:start w:val="1"/>
      <w:numFmt w:val="bullet"/>
      <w:lvlText w:val="■"/>
      <w:lvlJc w:val="left"/>
      <w:pPr>
        <w:ind w:left="4320" w:hanging="360"/>
      </w:pPr>
    </w:lvl>
    <w:lvl w:ilvl="6" w:tplc="F50EA716">
      <w:start w:val="1"/>
      <w:numFmt w:val="bullet"/>
      <w:lvlText w:val="●"/>
      <w:lvlJc w:val="left"/>
      <w:pPr>
        <w:ind w:left="5040" w:hanging="360"/>
      </w:pPr>
    </w:lvl>
    <w:lvl w:ilvl="7" w:tplc="60CE3E1E">
      <w:start w:val="1"/>
      <w:numFmt w:val="bullet"/>
      <w:lvlText w:val="●"/>
      <w:lvlJc w:val="left"/>
      <w:pPr>
        <w:ind w:left="5760" w:hanging="360"/>
      </w:pPr>
    </w:lvl>
    <w:lvl w:ilvl="8" w:tplc="7C7C0674">
      <w:start w:val="1"/>
      <w:numFmt w:val="bullet"/>
      <w:lvlText w:val="●"/>
      <w:lvlJc w:val="left"/>
      <w:pPr>
        <w:ind w:left="6480" w:hanging="360"/>
      </w:pPr>
    </w:lvl>
  </w:abstractNum>
  <w:abstractNum w:abstractNumId="3" w15:restartNumberingAfterBreak="0">
    <w:nsid w:val="53FF3464"/>
    <w:multiLevelType w:val="multilevel"/>
    <w:tmpl w:val="5E6A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D65CA"/>
    <w:multiLevelType w:val="hybridMultilevel"/>
    <w:tmpl w:val="12C43C52"/>
    <w:lvl w:ilvl="0" w:tplc="A4DE7E84">
      <w:numFmt w:val="bullet"/>
      <w:lvlText w:val="-"/>
      <w:lvlJc w:val="left"/>
      <w:pPr>
        <w:ind w:left="720" w:hanging="360"/>
      </w:pPr>
      <w:rPr>
        <w:rFonts w:ascii="Times New Roman" w:eastAsia="Segoe UI" w:hAnsi="Times New Roman" w:cs="Times New Roman"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300194">
    <w:abstractNumId w:val="2"/>
    <w:lvlOverride w:ilvl="0">
      <w:startOverride w:val="1"/>
    </w:lvlOverride>
  </w:num>
  <w:num w:numId="2" w16cid:durableId="389882539">
    <w:abstractNumId w:val="3"/>
  </w:num>
  <w:num w:numId="3" w16cid:durableId="124007954">
    <w:abstractNumId w:val="1"/>
  </w:num>
  <w:num w:numId="4" w16cid:durableId="1223175052">
    <w:abstractNumId w:val="4"/>
  </w:num>
  <w:num w:numId="5" w16cid:durableId="48034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44"/>
    <w:rsid w:val="00006380"/>
    <w:rsid w:val="00030B9B"/>
    <w:rsid w:val="00032B7A"/>
    <w:rsid w:val="00042504"/>
    <w:rsid w:val="00061437"/>
    <w:rsid w:val="000A470B"/>
    <w:rsid w:val="000B32BB"/>
    <w:rsid w:val="000E1050"/>
    <w:rsid w:val="00134453"/>
    <w:rsid w:val="00140683"/>
    <w:rsid w:val="00143C82"/>
    <w:rsid w:val="00152216"/>
    <w:rsid w:val="0018029A"/>
    <w:rsid w:val="001F0B9A"/>
    <w:rsid w:val="001F24A6"/>
    <w:rsid w:val="001F437F"/>
    <w:rsid w:val="00230C27"/>
    <w:rsid w:val="002514FF"/>
    <w:rsid w:val="002A4937"/>
    <w:rsid w:val="002B4BBF"/>
    <w:rsid w:val="002D532A"/>
    <w:rsid w:val="002F6470"/>
    <w:rsid w:val="00303AA1"/>
    <w:rsid w:val="00305A1F"/>
    <w:rsid w:val="00351B1B"/>
    <w:rsid w:val="00370E70"/>
    <w:rsid w:val="00375F71"/>
    <w:rsid w:val="003B71E9"/>
    <w:rsid w:val="003C5EFB"/>
    <w:rsid w:val="003E2B45"/>
    <w:rsid w:val="004053BE"/>
    <w:rsid w:val="00415D83"/>
    <w:rsid w:val="00421B86"/>
    <w:rsid w:val="0042419F"/>
    <w:rsid w:val="004309AC"/>
    <w:rsid w:val="00441560"/>
    <w:rsid w:val="00460D44"/>
    <w:rsid w:val="00462E4C"/>
    <w:rsid w:val="00474EA2"/>
    <w:rsid w:val="00480B43"/>
    <w:rsid w:val="004831A1"/>
    <w:rsid w:val="004909AB"/>
    <w:rsid w:val="004A3679"/>
    <w:rsid w:val="004F32BB"/>
    <w:rsid w:val="004F6850"/>
    <w:rsid w:val="00502E92"/>
    <w:rsid w:val="005156F5"/>
    <w:rsid w:val="00544130"/>
    <w:rsid w:val="005502BE"/>
    <w:rsid w:val="00557538"/>
    <w:rsid w:val="005B000A"/>
    <w:rsid w:val="005B46EA"/>
    <w:rsid w:val="005B5272"/>
    <w:rsid w:val="005C479B"/>
    <w:rsid w:val="005E4644"/>
    <w:rsid w:val="00607C2F"/>
    <w:rsid w:val="00650231"/>
    <w:rsid w:val="00666499"/>
    <w:rsid w:val="00675A56"/>
    <w:rsid w:val="00677FC9"/>
    <w:rsid w:val="006814C2"/>
    <w:rsid w:val="006C7C7C"/>
    <w:rsid w:val="007153A5"/>
    <w:rsid w:val="00722C33"/>
    <w:rsid w:val="00725A0B"/>
    <w:rsid w:val="007468B5"/>
    <w:rsid w:val="00746C62"/>
    <w:rsid w:val="00762445"/>
    <w:rsid w:val="007A736A"/>
    <w:rsid w:val="007C7913"/>
    <w:rsid w:val="007E5A30"/>
    <w:rsid w:val="0081776A"/>
    <w:rsid w:val="00823179"/>
    <w:rsid w:val="00833229"/>
    <w:rsid w:val="00841909"/>
    <w:rsid w:val="0084345B"/>
    <w:rsid w:val="00857936"/>
    <w:rsid w:val="00882DBC"/>
    <w:rsid w:val="00885B54"/>
    <w:rsid w:val="00892BB7"/>
    <w:rsid w:val="008B2657"/>
    <w:rsid w:val="008B2902"/>
    <w:rsid w:val="00900FC5"/>
    <w:rsid w:val="009015C9"/>
    <w:rsid w:val="00912A2F"/>
    <w:rsid w:val="00927715"/>
    <w:rsid w:val="00945177"/>
    <w:rsid w:val="00964D9D"/>
    <w:rsid w:val="00977BCD"/>
    <w:rsid w:val="009C5F9F"/>
    <w:rsid w:val="00A1713C"/>
    <w:rsid w:val="00A23554"/>
    <w:rsid w:val="00A3607E"/>
    <w:rsid w:val="00A522F5"/>
    <w:rsid w:val="00A53602"/>
    <w:rsid w:val="00A566FB"/>
    <w:rsid w:val="00A66C8C"/>
    <w:rsid w:val="00A71AEB"/>
    <w:rsid w:val="00A82836"/>
    <w:rsid w:val="00A87A5B"/>
    <w:rsid w:val="00AA40B1"/>
    <w:rsid w:val="00AA4A7C"/>
    <w:rsid w:val="00AE7A39"/>
    <w:rsid w:val="00AF426E"/>
    <w:rsid w:val="00AF6341"/>
    <w:rsid w:val="00B04DC4"/>
    <w:rsid w:val="00B10FBD"/>
    <w:rsid w:val="00B234D2"/>
    <w:rsid w:val="00B2751C"/>
    <w:rsid w:val="00B30A24"/>
    <w:rsid w:val="00B357C2"/>
    <w:rsid w:val="00B4722B"/>
    <w:rsid w:val="00B564D3"/>
    <w:rsid w:val="00B82259"/>
    <w:rsid w:val="00BA2022"/>
    <w:rsid w:val="00BD50D3"/>
    <w:rsid w:val="00C042F1"/>
    <w:rsid w:val="00C10CF5"/>
    <w:rsid w:val="00C22099"/>
    <w:rsid w:val="00C25A8D"/>
    <w:rsid w:val="00C63150"/>
    <w:rsid w:val="00C8150A"/>
    <w:rsid w:val="00C83FE5"/>
    <w:rsid w:val="00C90C68"/>
    <w:rsid w:val="00CB38CE"/>
    <w:rsid w:val="00CC042D"/>
    <w:rsid w:val="00CD7525"/>
    <w:rsid w:val="00CF0609"/>
    <w:rsid w:val="00CF6D08"/>
    <w:rsid w:val="00D23C07"/>
    <w:rsid w:val="00D3034D"/>
    <w:rsid w:val="00D47674"/>
    <w:rsid w:val="00D536C9"/>
    <w:rsid w:val="00D655E3"/>
    <w:rsid w:val="00D66A20"/>
    <w:rsid w:val="00D83DA2"/>
    <w:rsid w:val="00DA65EE"/>
    <w:rsid w:val="00DB2E0B"/>
    <w:rsid w:val="00DB7EAB"/>
    <w:rsid w:val="00DC23E8"/>
    <w:rsid w:val="00DF0F8B"/>
    <w:rsid w:val="00E366CF"/>
    <w:rsid w:val="00E37E64"/>
    <w:rsid w:val="00E54CAE"/>
    <w:rsid w:val="00E63A9D"/>
    <w:rsid w:val="00E9734B"/>
    <w:rsid w:val="00ED21EF"/>
    <w:rsid w:val="00ED43A8"/>
    <w:rsid w:val="00EE4EB2"/>
    <w:rsid w:val="00EF1EA6"/>
    <w:rsid w:val="00EF225F"/>
    <w:rsid w:val="00F01944"/>
    <w:rsid w:val="00F07956"/>
    <w:rsid w:val="00F3393F"/>
    <w:rsid w:val="00F347AF"/>
    <w:rsid w:val="00F43C19"/>
    <w:rsid w:val="00F62732"/>
    <w:rsid w:val="00F76D2C"/>
    <w:rsid w:val="00F92B7B"/>
    <w:rsid w:val="00F97644"/>
    <w:rsid w:val="00FB0041"/>
    <w:rsid w:val="00FB2226"/>
    <w:rsid w:val="00FD016E"/>
    <w:rsid w:val="00FD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1BE3"/>
  <w15:docId w15:val="{56547255-8407-4877-B18B-0F16A50B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Strong">
    <w:name w:val="Strong"/>
    <w:basedOn w:val="DefaultParagraphFont"/>
    <w:uiPriority w:val="22"/>
    <w:qFormat/>
    <w:rsid w:val="00B2751C"/>
    <w:rPr>
      <w:b/>
      <w:bCs/>
    </w:rPr>
  </w:style>
  <w:style w:type="paragraph" w:styleId="NormalWeb">
    <w:name w:val="Normal (Web)"/>
    <w:basedOn w:val="Normal"/>
    <w:uiPriority w:val="99"/>
    <w:semiHidden/>
    <w:unhideWhenUsed/>
    <w:rsid w:val="00912A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6B0F1AADA5F4B8956144E78EB7CB6" ma:contentTypeVersion="12" ma:contentTypeDescription="Create a new document." ma:contentTypeScope="" ma:versionID="71c4a61c6b41200237c9867e18dbc8db">
  <xsd:schema xmlns:xsd="http://www.w3.org/2001/XMLSchema" xmlns:xs="http://www.w3.org/2001/XMLSchema" xmlns:p="http://schemas.microsoft.com/office/2006/metadata/properties" xmlns:ns2="1eacfbe4-8c2d-433d-be3c-e81a11211fb4" xmlns:ns3="87e0bf0b-e5b2-406c-95a7-2b4a16a0cd38" targetNamespace="http://schemas.microsoft.com/office/2006/metadata/properties" ma:root="true" ma:fieldsID="683e035e03f961aeeb0652e2a8e4616d" ns2:_="" ns3:_="">
    <xsd:import namespace="1eacfbe4-8c2d-433d-be3c-e81a11211fb4"/>
    <xsd:import namespace="87e0bf0b-e5b2-406c-95a7-2b4a16a0c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cfbe4-8c2d-433d-be3c-e81a1121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0bf0b-e5b2-406c-95a7-2b4a16a0c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91f193-0540-4908-9fad-482f8705cb58}" ma:internalName="TaxCatchAll" ma:showField="CatchAllData" ma:web="87e0bf0b-e5b2-406c-95a7-2b4a16a0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cfbe4-8c2d-433d-be3c-e81a11211fb4">
      <Terms xmlns="http://schemas.microsoft.com/office/infopath/2007/PartnerControls"/>
    </lcf76f155ced4ddcb4097134ff3c332f>
    <TaxCatchAll xmlns="87e0bf0b-e5b2-406c-95a7-2b4a16a0cd38" xsi:nil="true"/>
  </documentManagement>
</p:properties>
</file>

<file path=customXml/itemProps1.xml><?xml version="1.0" encoding="utf-8"?>
<ds:datastoreItem xmlns:ds="http://schemas.openxmlformats.org/officeDocument/2006/customXml" ds:itemID="{27B653EA-FBE5-43A0-8F77-C8335DB564C6}">
  <ds:schemaRefs>
    <ds:schemaRef ds:uri="http://schemas.microsoft.com/sharepoint/v3/contenttype/forms"/>
  </ds:schemaRefs>
</ds:datastoreItem>
</file>

<file path=customXml/itemProps2.xml><?xml version="1.0" encoding="utf-8"?>
<ds:datastoreItem xmlns:ds="http://schemas.openxmlformats.org/officeDocument/2006/customXml" ds:itemID="{1D50B0FF-16A3-49EC-953E-623E92D1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cfbe4-8c2d-433d-be3c-e81a11211fb4"/>
    <ds:schemaRef ds:uri="87e0bf0b-e5b2-406c-95a7-2b4a16a0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1ECFB-71C1-45FA-8AC9-DB85F09BC2F4}">
  <ds:schemaRefs>
    <ds:schemaRef ds:uri="http://schemas.microsoft.com/office/2006/metadata/properties"/>
    <ds:schemaRef ds:uri="http://schemas.microsoft.com/office/infopath/2007/PartnerControls"/>
    <ds:schemaRef ds:uri="1eacfbe4-8c2d-433d-be3c-e81a11211fb4"/>
    <ds:schemaRef ds:uri="87e0bf0b-e5b2-406c-95a7-2b4a16a0cd38"/>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5926</Words>
  <Characters>33781</Characters>
  <Application>Microsoft Office Word</Application>
  <DocSecurity>0</DocSecurity>
  <Lines>281</Lines>
  <Paragraphs>79</Paragraphs>
  <ScaleCrop>false</ScaleCrop>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Schmitz, Erica</cp:lastModifiedBy>
  <cp:revision>162</cp:revision>
  <dcterms:created xsi:type="dcterms:W3CDTF">2026-05-15T18:07:00Z</dcterms:created>
  <dcterms:modified xsi:type="dcterms:W3CDTF">2026-05-19T17:45:00Z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0x010100C3B6B0F1AADA5F4B8956144E78EB7CB6</vt:lpwstr>
  </property>
  <property fmtid="{D5CDD505-2E9C-101B-9397-08002B2CF9AE}" pid="3" name="MediaServiceImageTags">
    <vt:lpwstr/>
  </property>
</Properties>
</file>